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B2B" w:rsidRDefault="009F0B2B" w:rsidP="00FD7736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B2B">
        <w:rPr>
          <w:rFonts w:ascii="Times New Roman" w:eastAsia="Arial Unicode MS" w:hAnsi="Times New Roman" w:cs="Times New Roman"/>
          <w:b/>
          <w:noProof/>
          <w:kern w:val="2"/>
          <w:sz w:val="28"/>
          <w:szCs w:val="28"/>
          <w:lang w:eastAsia="ru-RU"/>
        </w:rPr>
        <w:drawing>
          <wp:inline distT="0" distB="0" distL="0" distR="0" wp14:anchorId="36F1C52E" wp14:editId="74264CB3">
            <wp:extent cx="1257300" cy="121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B2B" w:rsidRPr="009F0B2B" w:rsidRDefault="009F0B2B" w:rsidP="009F0B2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r w:rsidRPr="009F0B2B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АДМИНИСТРАЦИЯ  ШУМАКОВСКОГО  СЕЛЬСОВЕТА</w:t>
      </w:r>
    </w:p>
    <w:p w:rsidR="009F0B2B" w:rsidRPr="009F0B2B" w:rsidRDefault="009F0B2B" w:rsidP="009F0B2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r w:rsidRPr="009F0B2B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СОЛНЦЕВСКОГО  РАЙОНА КУРСКОЙ ОБЛАСТИ</w:t>
      </w:r>
    </w:p>
    <w:p w:rsidR="009F0B2B" w:rsidRPr="009F0B2B" w:rsidRDefault="009F0B2B" w:rsidP="009F0B2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</w:p>
    <w:p w:rsidR="009F0B2B" w:rsidRPr="009F0B2B" w:rsidRDefault="009F0B2B" w:rsidP="009F0B2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proofErr w:type="gramStart"/>
      <w:r w:rsidRPr="009F0B2B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П</w:t>
      </w:r>
      <w:proofErr w:type="gramEnd"/>
      <w:r w:rsidRPr="009F0B2B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 xml:space="preserve"> О С Т А Н О В Л Е Н И Е</w:t>
      </w:r>
    </w:p>
    <w:p w:rsidR="009F0B2B" w:rsidRPr="00915BBA" w:rsidRDefault="009F0B2B" w:rsidP="009F0B2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877DD4" w:rsidRDefault="00877DD4" w:rsidP="009F0B2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06.05</w:t>
      </w:r>
      <w:r w:rsidR="009F0B2B" w:rsidRPr="00915BB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.2020 г.         </w:t>
      </w:r>
      <w:r w:rsidR="002B4B2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                           № 45</w:t>
      </w:r>
    </w:p>
    <w:p w:rsidR="00877DD4" w:rsidRDefault="009F0B2B" w:rsidP="009F0B2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915BB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 </w:t>
      </w:r>
    </w:p>
    <w:p w:rsidR="006A0E4E" w:rsidRDefault="006A0E4E" w:rsidP="00E47D51">
      <w:pPr>
        <w:spacing w:line="240" w:lineRule="auto"/>
        <w:contextualSpacing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 xml:space="preserve">Об утверждении Устава территориального </w:t>
      </w:r>
    </w:p>
    <w:p w:rsidR="006A0E4E" w:rsidRDefault="006A0E4E" w:rsidP="00E47D51">
      <w:pPr>
        <w:spacing w:line="240" w:lineRule="auto"/>
        <w:contextualSpacing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 xml:space="preserve">общественного самоуправления </w:t>
      </w:r>
    </w:p>
    <w:p w:rsidR="00877DD4" w:rsidRPr="007C48FF" w:rsidRDefault="006A0E4E" w:rsidP="00E47D5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«</w:t>
      </w:r>
      <w:r w:rsidR="002B4B2C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д.</w:t>
      </w:r>
      <w:r w:rsidR="00D12A8B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 xml:space="preserve"> </w:t>
      </w:r>
      <w:r w:rsidR="002B4B2C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Отрадное</w:t>
      </w: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»</w:t>
      </w:r>
    </w:p>
    <w:p w:rsidR="00724A03" w:rsidRDefault="006A0E4E" w:rsidP="006A0E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27 Федерального закона от 06.10.2003 года № 131-ФЗ «Об общих принципах организации местного самоуправления в Российской Федерации» Администрация Шумаковского сельсовета Солнцевского района Курской области ПОСТАНОВЛЯЕТ:</w:t>
      </w:r>
    </w:p>
    <w:p w:rsidR="006A0E4E" w:rsidRDefault="006A0E4E" w:rsidP="006A0E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прилагаемый Устав территориального общественного самоуправления  «</w:t>
      </w:r>
      <w:r w:rsidR="002B4B2C">
        <w:rPr>
          <w:rFonts w:ascii="Times New Roman" w:hAnsi="Times New Roman" w:cs="Times New Roman"/>
          <w:sz w:val="24"/>
          <w:szCs w:val="24"/>
        </w:rPr>
        <w:t>д.</w:t>
      </w:r>
      <w:r w:rsidR="00D12A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4B2C">
        <w:rPr>
          <w:rFonts w:ascii="Times New Roman" w:hAnsi="Times New Roman" w:cs="Times New Roman"/>
          <w:sz w:val="24"/>
          <w:szCs w:val="24"/>
        </w:rPr>
        <w:t>Отрадное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6A0E4E" w:rsidRDefault="006A0E4E" w:rsidP="006A0E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постановление на сайте администрации Шумаковского сельсовета Солнцевского района.</w:t>
      </w:r>
    </w:p>
    <w:p w:rsidR="006A0E4E" w:rsidRDefault="006A0E4E" w:rsidP="006A0E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6A0E4E" w:rsidRDefault="006A0E4E" w:rsidP="00724A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0E4E" w:rsidRDefault="006A0E4E" w:rsidP="00724A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4A03" w:rsidRDefault="00724A03" w:rsidP="00724A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4A03" w:rsidRDefault="00724A03" w:rsidP="00724A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4A03" w:rsidRDefault="00724A03" w:rsidP="00724A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48FF" w:rsidRDefault="0027260B" w:rsidP="0027260B">
      <w:pPr>
        <w:rPr>
          <w:rFonts w:ascii="Times New Roman" w:hAnsi="Times New Roman" w:cs="Times New Roman"/>
          <w:sz w:val="24"/>
          <w:szCs w:val="24"/>
        </w:rPr>
      </w:pPr>
      <w:r w:rsidRPr="00915BBA">
        <w:rPr>
          <w:rFonts w:ascii="Times New Roman" w:hAnsi="Times New Roman" w:cs="Times New Roman"/>
          <w:sz w:val="24"/>
          <w:szCs w:val="24"/>
        </w:rPr>
        <w:t>Глава</w:t>
      </w:r>
      <w:r w:rsidR="00915BBA" w:rsidRPr="00915BBA">
        <w:rPr>
          <w:rFonts w:ascii="Times New Roman" w:hAnsi="Times New Roman" w:cs="Times New Roman"/>
          <w:sz w:val="24"/>
          <w:szCs w:val="24"/>
        </w:rPr>
        <w:t xml:space="preserve"> Шумаковского сельсовета</w:t>
      </w:r>
    </w:p>
    <w:p w:rsidR="0027260B" w:rsidRPr="00915BBA" w:rsidRDefault="00915BBA" w:rsidP="0027260B">
      <w:pPr>
        <w:rPr>
          <w:rFonts w:ascii="Times New Roman" w:hAnsi="Times New Roman" w:cs="Times New Roman"/>
          <w:sz w:val="24"/>
          <w:szCs w:val="24"/>
        </w:rPr>
      </w:pPr>
      <w:r w:rsidRPr="00915BBA">
        <w:rPr>
          <w:rFonts w:ascii="Times New Roman" w:hAnsi="Times New Roman" w:cs="Times New Roman"/>
          <w:sz w:val="24"/>
          <w:szCs w:val="24"/>
        </w:rPr>
        <w:t xml:space="preserve"> </w:t>
      </w:r>
      <w:r w:rsidR="0027260B" w:rsidRPr="00915BBA">
        <w:rPr>
          <w:rFonts w:ascii="Times New Roman" w:hAnsi="Times New Roman" w:cs="Times New Roman"/>
          <w:sz w:val="24"/>
          <w:szCs w:val="24"/>
        </w:rPr>
        <w:t xml:space="preserve"> Солнцевского района                                                               </w:t>
      </w:r>
      <w:r w:rsidRPr="00915BBA">
        <w:rPr>
          <w:rFonts w:ascii="Times New Roman" w:hAnsi="Times New Roman" w:cs="Times New Roman"/>
          <w:sz w:val="24"/>
          <w:szCs w:val="24"/>
        </w:rPr>
        <w:t>И.Н.Горностаева</w:t>
      </w:r>
    </w:p>
    <w:p w:rsidR="0027260B" w:rsidRDefault="0027260B" w:rsidP="0027260B">
      <w:pPr>
        <w:rPr>
          <w:rFonts w:ascii="Times New Roman" w:hAnsi="Times New Roman" w:cs="Times New Roman"/>
          <w:sz w:val="24"/>
          <w:szCs w:val="24"/>
        </w:rPr>
      </w:pPr>
    </w:p>
    <w:p w:rsidR="00DD478D" w:rsidRDefault="00DD478D" w:rsidP="0027260B">
      <w:pPr>
        <w:rPr>
          <w:rFonts w:ascii="Times New Roman" w:hAnsi="Times New Roman" w:cs="Times New Roman"/>
          <w:sz w:val="24"/>
          <w:szCs w:val="24"/>
        </w:rPr>
      </w:pPr>
    </w:p>
    <w:p w:rsidR="00DD478D" w:rsidRDefault="00DD478D" w:rsidP="0027260B">
      <w:pPr>
        <w:rPr>
          <w:rFonts w:ascii="Times New Roman" w:hAnsi="Times New Roman" w:cs="Times New Roman"/>
          <w:sz w:val="24"/>
          <w:szCs w:val="24"/>
        </w:rPr>
      </w:pPr>
    </w:p>
    <w:p w:rsidR="00DD478D" w:rsidRDefault="00DD478D" w:rsidP="0027260B">
      <w:pPr>
        <w:rPr>
          <w:rFonts w:ascii="Times New Roman" w:hAnsi="Times New Roman" w:cs="Times New Roman"/>
          <w:sz w:val="24"/>
          <w:szCs w:val="24"/>
        </w:rPr>
      </w:pPr>
    </w:p>
    <w:p w:rsidR="00DD478D" w:rsidRDefault="00DD478D" w:rsidP="0027260B">
      <w:pPr>
        <w:rPr>
          <w:rFonts w:ascii="Times New Roman" w:hAnsi="Times New Roman" w:cs="Times New Roman"/>
          <w:sz w:val="24"/>
          <w:szCs w:val="24"/>
        </w:rPr>
      </w:pPr>
    </w:p>
    <w:p w:rsidR="00DD478D" w:rsidRDefault="00DD478D" w:rsidP="0027260B">
      <w:pPr>
        <w:rPr>
          <w:rFonts w:ascii="Times New Roman" w:hAnsi="Times New Roman" w:cs="Times New Roman"/>
          <w:sz w:val="24"/>
          <w:szCs w:val="24"/>
        </w:rPr>
      </w:pPr>
    </w:p>
    <w:p w:rsidR="00DD478D" w:rsidRDefault="00DD478D" w:rsidP="0027260B">
      <w:pPr>
        <w:rPr>
          <w:rFonts w:ascii="Times New Roman" w:hAnsi="Times New Roman" w:cs="Times New Roman"/>
          <w:sz w:val="24"/>
          <w:szCs w:val="24"/>
        </w:rPr>
      </w:pPr>
    </w:p>
    <w:p w:rsidR="00DD478D" w:rsidRDefault="00DD478D" w:rsidP="0027260B">
      <w:pPr>
        <w:rPr>
          <w:rFonts w:ascii="Times New Roman" w:hAnsi="Times New Roman" w:cs="Times New Roman"/>
          <w:sz w:val="24"/>
          <w:szCs w:val="24"/>
        </w:rPr>
      </w:pPr>
    </w:p>
    <w:p w:rsidR="00DD478D" w:rsidRDefault="00DD478D" w:rsidP="0027260B">
      <w:pPr>
        <w:rPr>
          <w:rFonts w:ascii="Times New Roman" w:hAnsi="Times New Roman" w:cs="Times New Roman"/>
          <w:sz w:val="24"/>
          <w:szCs w:val="24"/>
        </w:rPr>
      </w:pPr>
    </w:p>
    <w:p w:rsidR="00DD478D" w:rsidRDefault="00DD478D" w:rsidP="0027260B">
      <w:pPr>
        <w:rPr>
          <w:rFonts w:ascii="Times New Roman" w:hAnsi="Times New Roman" w:cs="Times New Roman"/>
          <w:sz w:val="24"/>
          <w:szCs w:val="24"/>
        </w:rPr>
      </w:pP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left="6660" w:firstLine="11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постановлением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Администрации 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Шумаковского сельсовета Солнцевского района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от 06.05.2020г. 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№ 45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                Принят собранием жителей</w:t>
      </w:r>
    </w:p>
    <w:p w:rsidR="00DD478D" w:rsidRPr="00DD478D" w:rsidRDefault="00DD478D" w:rsidP="00DD478D">
      <w:pPr>
        <w:tabs>
          <w:tab w:val="left" w:pos="57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Шумаковского сельсовета</w:t>
      </w:r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традное</w:t>
      </w:r>
      <w:proofErr w:type="spellEnd"/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Солнцевского района Курской области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Реестровый N ____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 «__» ________ ____ г.                                        «__» ________ ____ </w:t>
      </w:r>
      <w:proofErr w:type="gramStart"/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263"/>
      <w:bookmarkEnd w:id="0"/>
      <w:r w:rsidRPr="00DD4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УСТАВ ТОС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права юридического лица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>(квартальный, уличный, домовый комитет)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традное</w:t>
      </w:r>
      <w:proofErr w:type="spellEnd"/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«Шумаковский сельсовет «Солнцевского района Курской области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1. Общие положения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1.1. ТОС "д. Отрадное " является органом территориального  общественного самоуправления без  права юридического лица жителей домов по ул. </w:t>
      </w:r>
      <w:proofErr w:type="spellStart"/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Милидовская</w:t>
      </w:r>
      <w:proofErr w:type="spellEnd"/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Хохлатская, </w:t>
      </w:r>
      <w:proofErr w:type="spellStart"/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Рутчинская</w:t>
      </w:r>
      <w:proofErr w:type="spellEnd"/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Глазовская</w:t>
      </w:r>
      <w:proofErr w:type="spellEnd"/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Садовая д. Отрадное </w:t>
      </w: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Шумаковского сельсовета</w:t>
      </w:r>
      <w:proofErr w:type="gramStart"/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созданным по месту жительства для самостоятельного и под  свою  ответственность  осуществления собственных инициатив в  вопросах местного значения.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1.2. Правовую основу деятельности ТОС «д. </w:t>
      </w:r>
      <w:proofErr w:type="gramStart"/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Отрадное</w:t>
      </w:r>
      <w:proofErr w:type="gramEnd"/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составляют: </w:t>
      </w:r>
      <w:hyperlink r:id="rId7" w:history="1">
        <w:r w:rsidRPr="00DD47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Конституция</w:t>
        </w:r>
      </w:hyperlink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федеральное законодательство, </w:t>
      </w:r>
      <w:hyperlink r:id="rId8" w:history="1">
        <w:r w:rsidRPr="00DD47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</w:t>
        </w:r>
      </w:hyperlink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«Шумаковский сельсовет»</w:t>
      </w:r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</w:t>
      </w:r>
      <w:hyperlink r:id="rId9" w:history="1">
        <w:r w:rsidRPr="00DD47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    территориальном    общественном самоуправлении в </w:t>
      </w: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«Шумаковский сельсовет»</w:t>
      </w:r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настоящий Устав.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1.3. Деятельность ТОС «</w:t>
      </w:r>
      <w:proofErr w:type="spellStart"/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традное</w:t>
      </w:r>
      <w:proofErr w:type="spellEnd"/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осуществляется на принципах законности,  добровольности, защиты прав и законных интересов граждан; гласности и  учета общественного мнения, выборности и подконтрольности органов ТОС населению   соответствующей  территории; </w:t>
      </w:r>
      <w:proofErr w:type="gramStart"/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самостоятельности  и  ответственности в принятии  и реализации  собственных решений, свободы выбора формы осуществления ТОС, широкого участия населения в выработке  и принятии решений  по вопросам,  затрагивающим  их  интересы, сочетания   интересов  населения  соответствующей  территории,  на  которой осуществляется  территориальное общественное  самоуправление,  и  интересов всего населения </w:t>
      </w: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DD47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наименование муниципального  образования</w:t>
      </w: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учета исторических и иных местных традиций.</w:t>
      </w:r>
      <w:proofErr w:type="gramEnd"/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1.4. Настоящий  Устав  принят  на общем собрании (конференции)  жителей </w:t>
      </w:r>
      <w:proofErr w:type="spellStart"/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традное</w:t>
      </w:r>
      <w:proofErr w:type="spellEnd"/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2. Границы территории деятельности «</w:t>
      </w:r>
      <w:proofErr w:type="spellStart"/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proofErr w:type="gramStart"/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Отрадное</w:t>
      </w:r>
      <w:proofErr w:type="spellEnd"/>
      <w:proofErr w:type="gramEnd"/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2.1. В  соответствии  с </w:t>
      </w:r>
      <w:hyperlink r:id="rId10" w:history="1">
        <w:r w:rsidRPr="00DD47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решением</w:t>
        </w:r>
      </w:hyperlink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Собрания депутатов Шумаковского сельсовета  </w:t>
      </w:r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02.10.2017 г. № 43/13 (в редакции РСД от 23.03.2020 г. № 29/7) «Об утверждении границ территорий осуществления территориального общественного самоуправления в МО «Шумаковский сельсовет» Солнцевского района Курской области» ТОС осуществляет свою деятельность в следующих границах: «</w:t>
      </w:r>
      <w:proofErr w:type="spellStart"/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традное</w:t>
      </w:r>
      <w:proofErr w:type="spellEnd"/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Цели, задачи, формы и основные направления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 ТОС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ТОС создается с целью привлечения жителей к решению вопросов жизнедеятельности территории, на которой осуществляется ТОС.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 Для достижения целей ТОС призвано решить следующие задачи: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развития территории, направленной на удовлетворение потребностей жителей территории;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соблюдение прав и законных интересов жителей территории при осуществлении ими общественного самоуправления, оказание поддержки их деятельности;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в деятельности органов городского самоуправления по вопросам, затрагивающим интересы территории как субъекта ТОС и ее жителей.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 Формы осуществления ТОС: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собраний (конференций) граждан;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собрание граждан по вопросам организации и осуществления ТОС считается правомочным, если в нем принимают участие не менее  одной трети жителей соответствующей территории, достигших 16-летнего возраста; собрание может быть проведено в форме заочного голосования;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конференция граждан по вопросам организации и осуществления ТОС считается правомочной, если в ней принимают участие не менее 2/3 избранных на собраниях граждан делегатов, представляющих не менее одной трети жителей соответствующей территории, достигших 16-летнего возраста;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органов ТОС.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 Основными направлениями деятельности ТОС являются решения местных вопросов, затрагивающих интересы жителей территории, обеспечивающих осуществление собственных инициатив в вопросах муниципального значения.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Органы ТОС осуществляют деятельность по следующим направлениям: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защита прав и интересов граждан, проживающих в границах ТОС, в органах государственной власти Курской области и местного самоуправления МО «Шумаковский сельсовет»;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акций милосердия и благотворительности, содействие органам государственной власти Курской области и местного самоуправления МО «Шумаковский сельсовет», благотворительным фондам, гражданам и их объединениям в проведении таких акций;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содействие правоохранительным органам в поддержании общественного порядка;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содействие в проведении культурных, спортивных, лечебно-оздоровительных и других мероприятий;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детьми и подростками по месту их жительства;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защита интересов жителей как потребителей коммунально-бытовых услуг в соответствующих органах местного самоуправления МО «Шумаковский сельсовет»;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содействие органам санитарного, эпидемиологического контроля;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общественный </w:t>
      </w:r>
      <w:proofErr w:type="gramStart"/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качеством уборки территории, вывозом мусора, за работой диспетчерской службы по эксплуатации домовладений и устранению аварийных ситуаций;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содействие организациям, осуществляющим управление многоквартирным домом, в осуществлении мероприятий, направленных на снижение потерь тепловой, электрической энергии, газа, воды в жилищном хозяйстве;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содействие нанимателям и собственникам жилых помещений в осуществлении </w:t>
      </w:r>
      <w:proofErr w:type="gramStart"/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выполнением жилищно-эксплуатационными и управляющими организациями их обязательств по договорам социального найма или управления;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информирование граждан, проживающих в пределах ТОС, о решениях органов государственной власти Российской Федерации и Курской области, органов местного самоуправления МО «Шумаковский сельсовет» и должностных лиц местного </w:t>
      </w: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самоуправления </w:t>
      </w:r>
      <w:r w:rsidRPr="00DD47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«Шумаковский сельсовет»</w:t>
      </w: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затрагивающих интересы жителей города;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в разработке и реализации комплексных программ развития, направленных на сохранение, возрождение и приумножение природного и культурного наследия МО «Шумаковский сельсовет»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содействие депутатам Курской областной Думы и депутатам МО «Шумаковский сельсовет» в проведении встреч с избирателями;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содействие лицам, уполномоченным составлять протоколы об административных правонарушениях в соответствии с действующим законодательством;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иная деятельность по вопросам местного значения в соответствии с действующим законодательством и Уставом МО «Шумаковский сельсовет»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Порядок формирования, прекращения полномочий, права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обязанности, срок полномочий органов ТОС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Высшим органом управления ТОС является общее собрание (конференция) граждан.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 Для организации и непосредственной реализации функций ТОС собрание (конференция) граждан избирает органы ТОС (комитет, совет, иные органы), подотчетные собранию (конференции).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Комитет (совет) избирается собранием (конференцией) сроком на 3 года в количестве 7человек.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 Комитет (совет) самостоятельно планирует свою работу, определяет периодичность заседаний, порядок их проведения, распределяет обязанности между членами органа ТОС, определяет круг вопросов, решения по которым председатель может принимать самостоятельно.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 В случае необходимости комитет (совет) образует комиссии.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со структурой комитета (совета), принятой на собрании жителей, члены комитета (совета) из своего состава избирают председателя, заместителя и секретаря комитета (совета).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решению общего собрания председатель домового комитета (совета) может быть избран из числа избранных членов комитета (совета) непосредственно на собрании.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4.5. Председатель комитета (совета) может осуществлять следующие полномочия: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представлять интересы граждан, проживающих в границах ТОС, в отношениях с органами государственной власти Курской области и органами местного самоуправления МО «Шумаковский сельсовет», общественными объединениями и организациями всех организационно-правовых форм, присутствовать на заседаниях органов местного самоуправления МО «Шумаковский сельсовет» при рассмотрении вопросов, затрагивающих интересы граждан, проживающих в границах ТОС, связанных с осуществлением ТОС;</w:t>
      </w:r>
      <w:proofErr w:type="gramEnd"/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организовывать деятельность органов ТОС и проводить его заседания;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подготовку и проведение собраний (конференций) граждан;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обеспечивать исполнение решений, принятых на собраниях (конференциях) граждан;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подписывать решения, протоколы заседаний и другие документы органов ТОС;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решать иные вопросы, порученные органу ТОС собранием (конференцией) граждан.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4.6. Секретарь органа ТОС ведет протоколы заседаний органа, собраний, конференций жителей, делопроизводство, осуществляет учет и сохранность документов.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4.7. В случае невозможности исполнения обязанностей председателем комитета (совета) в связи с болезнью, переменой места жительства, а также в случае добровольного сложения полномочий, комитет (совет) вправе провести досрочные выборы председателя.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Полномочия председателя прекращаются с прекращением полномочий соответствующего состава комитета (совета).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4.8. Заседания комитета (совета) являются открытыми и правомочны при наличии более половины его состава. Все вопросы решаются простым большинством голосов членов комитета (совета), присутствующих на заседании.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4.9. В заседаниях органов ТОС могут принимать участие с правом совещательного голоса представители жилищно-эксплуатационных предприятий, выборные должностные лица, представители общественных объединений.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 Комитет (совет) в своей деятельности подотчетен и подконтролен общему собранию жителей. Отчет о работе комитета (совета) о своей деятельности заслушивается на общем собрании жителей не реже 1 раза в год.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4.11. По решению общего собрания жителей орган ТОС может быть досрочно переизбран (полностью или частично). Избрание новых членов производится в порядке, предусмотренном Положением о ТОС в МО «Шумаковский сельсовет»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4.12. Комитет (совет) имеет право: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созывать по мере необходимости общее собрание жителей для решения вопросов, отнесенных к его ведению;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осуществлять общественный </w:t>
      </w:r>
      <w:proofErr w:type="gramStart"/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правильной эксплуатацией жилого фонда, за качеством уборки территории, вывозом мусора;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участвовать в приемке работ, произведенных в доме;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защищать интересы жителей как потребителей коммунально-бытовых услуг в соответствующих службах местной администрации;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кооперировать по решению общего собрания добровольные взносы населения на уставные цели;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обращаться по вопросам, затрагивающим интересы жителей соответствующей территории, в органы и к должностным лицам местных органов власти;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ходатайствовать перед органами местного самоуправления о материальном поощрении наиболее активных своих членов;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рассматривать в пределах своих полномочий индивидуальные и коллективные обращения граждан, вести прием населения;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выдавать справки, удостоверяющие состав семьи, факт проживания по данному адресу, наличие сада, огорода, колодца и т.д.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4.13. Комитет (совет) обязан: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соблюдать законодательство Российской Федерации, Курской области, решения, постановления и распоряжения органов местного самоуправления;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допускать представителей органов местного самоуправления МО «Шумаковский сельсовет», исполнительной государственной власти Курской области на проводимые мероприятия;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реже одного раза в год информировать жителей о своей деятельности и расходовании кооперированных средств;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организовывать выполнение решений собраний жителей дома.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Порядок принятия решений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 </w:t>
      </w:r>
      <w:proofErr w:type="gramStart"/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собрания (конференции) по организации ТОС принимается открытым голосованием большинством голосов от числа присутствующих на собрании (конференции) или может быть принято без проведения собрания путем проведения заочного голосования - передачи в место или по адресу, которые указаны в сообщении о проведении общего собрания (конференции) граждан, в письменной форме решений по вопросам, поставленным на голосование.</w:t>
      </w:r>
      <w:proofErr w:type="gramEnd"/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решении по вопросам, поставленным на заочное голосование, должны быть указаны: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сведения о лице, участвующем в голосовании;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паспортные данные;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3) решения по каждому вопросу повестки дня, выраженные формулировками «за», «против» или «воздержался».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 В рамках своей компетенции собрание граждан (конференция граждан) принимает решения.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собрания граждан считается принятым, если за него проголосовало более половины присутствующих жителей.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конференции граждан считается принятым, если за него проголосовало более половины присутствующих делегатов.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Порядок приобретения имущества, а также порядок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пользования и распоряжения указанным имуществом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финансовыми средствами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 Территориальное общественное самоуправление может иметь в собственности денежные средства, здания, оборудование, инвентарь и иное имущество, необходимое для обеспечения его уставной деятельности.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6.2. </w:t>
      </w:r>
      <w:proofErr w:type="gramStart"/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Источниками формирования имущества территориального общественного самоуправления в денежной и иных формах являются:</w:t>
      </w:r>
      <w:proofErr w:type="gramEnd"/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добровольные имущественные взносы и пожертвования граждан или юридических лиц;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средства бюджета МО «Шумаковский сельсовет», выделяемые органами местного самоуправления в соответствии с договорами для реализации социальных программ в целях осуществления инициатив по вопросам местного значения;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другие, не запрещенные законом поступления.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Контрольно-ревизионная комиссия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7.1. Контрольно-ревизионная комиссия избирается собранием (конференцией) граждан сроком на 3 года.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7.2. Контрольно-ревизионная комиссия создается для контроля и проверки финансово-хозяйственной деятельности комитета (совета) и действует на основании Положения, утвержденного собранием (конференцией) граждан.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7.3. Контрольно-ревизионная комиссия осуществляет проверку финансово-хозяйственной деятельности комитета (совета) по поручению собрания (конференции) граждан или по собственной инициативе, но не реже одного раза в год.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7.4. Результаты проверок утверждаются собранием (конференцией) граждан и доводятся до сведения населения, проживающего на соответствующей территории.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Порядок прекращения осуществления ТОС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8.1. Деятельность органа ТОС прекращается по основаниям и в порядке, предусмотренном в </w:t>
      </w:r>
      <w:hyperlink r:id="rId11" w:history="1">
        <w:r w:rsidRPr="00DD478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Положении</w:t>
        </w:r>
      </w:hyperlink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территориальном общественном самоуправлении в МО «Шумаковский сельсовет»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8.2. Деятельность ТОС, не являющегося юридическим лицом, прекращается на основании решения собрания (конференции) граждан, в случае прекращения деятельности ТОС, являющегося юридическим лицом, - на основании свидетельства о внесении записи в Единый государственный реестр юридических лиц.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8.3. Органы ТОС обязаны письменно проинформировать Администрацию МО «Шумаковский сельсовет» о прекращении деятельности ТОС.</w:t>
      </w: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478D" w:rsidRPr="00DD478D" w:rsidRDefault="00DD478D" w:rsidP="00DD478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478D" w:rsidRPr="00915BBA" w:rsidRDefault="00DD478D" w:rsidP="0027260B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DD478D" w:rsidRPr="00915BBA" w:rsidSect="00AD7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D7547"/>
    <w:multiLevelType w:val="hybridMultilevel"/>
    <w:tmpl w:val="9E12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D8"/>
    <w:rsid w:val="000A3F3E"/>
    <w:rsid w:val="000E7C22"/>
    <w:rsid w:val="0027260B"/>
    <w:rsid w:val="002B4B2C"/>
    <w:rsid w:val="0032107D"/>
    <w:rsid w:val="003D1BAA"/>
    <w:rsid w:val="004933B2"/>
    <w:rsid w:val="006A0E4E"/>
    <w:rsid w:val="00724A03"/>
    <w:rsid w:val="007C48FF"/>
    <w:rsid w:val="007E5A43"/>
    <w:rsid w:val="00877DD4"/>
    <w:rsid w:val="00915BBA"/>
    <w:rsid w:val="009A3667"/>
    <w:rsid w:val="009F0B2B"/>
    <w:rsid w:val="00A63286"/>
    <w:rsid w:val="00AD7D58"/>
    <w:rsid w:val="00B7654F"/>
    <w:rsid w:val="00BE3DD2"/>
    <w:rsid w:val="00CD3CD8"/>
    <w:rsid w:val="00D12A8B"/>
    <w:rsid w:val="00DD478D"/>
    <w:rsid w:val="00E47D51"/>
    <w:rsid w:val="00EB647A"/>
    <w:rsid w:val="00EF17F9"/>
    <w:rsid w:val="00FD7736"/>
    <w:rsid w:val="00FF2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7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17F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17F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7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17F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17F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A770EB79613DC4B791702974C81B08D6ACD7D79A7E6080D461D756B37CD2Fr9t0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58A770EB79613DC4B79090F8120DBBC8869947574F1B25A064C48r2tD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58A770EB79613DC4B791702974C81B08D6ACD7D7CA7E9070D461D756B37CD2F9046648F55D558FCEBD6D4rBt3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58A770EB79613DC4B791702974C81B08D6ACD7D7CA7E9070D461D756B37CD2F9046648F55D558FCEBD7DFrBt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8A770EB79613DC4B791702974C81B08D6ACD7D7CA7E9070D461D756B37CD2F9046648F55D558FCEBD7DCrBt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2432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cp:lastPrinted>2020-05-08T12:00:00Z</cp:lastPrinted>
  <dcterms:created xsi:type="dcterms:W3CDTF">2020-05-08T09:48:00Z</dcterms:created>
  <dcterms:modified xsi:type="dcterms:W3CDTF">2020-05-08T12:02:00Z</dcterms:modified>
</cp:coreProperties>
</file>