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4D" w:rsidRDefault="0006354D" w:rsidP="000E561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6354D">
        <w:rPr>
          <w:rFonts w:ascii="Times New Roman" w:eastAsia="Arial Unicode MS" w:hAnsi="Times New Roman" w:cs="Times New Roman"/>
          <w:b/>
          <w:noProof/>
          <w:kern w:val="2"/>
          <w:sz w:val="28"/>
          <w:szCs w:val="28"/>
          <w:lang w:eastAsia="ru-RU"/>
        </w:rPr>
        <w:drawing>
          <wp:inline distT="0" distB="0" distL="0" distR="0" wp14:anchorId="5E37A129" wp14:editId="172E8DF2">
            <wp:extent cx="1257300" cy="121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54D" w:rsidRDefault="0006354D" w:rsidP="000E561E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A66C7" w:rsidRPr="000E561E" w:rsidRDefault="009A66C7" w:rsidP="000E561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E561E">
        <w:rPr>
          <w:rFonts w:ascii="Arial" w:hAnsi="Arial" w:cs="Arial"/>
          <w:b/>
          <w:sz w:val="24"/>
          <w:szCs w:val="24"/>
        </w:rPr>
        <w:t xml:space="preserve">АДМИНИСТРАЦИЯ  </w:t>
      </w:r>
      <w:r w:rsidR="000E561E" w:rsidRPr="000E561E">
        <w:rPr>
          <w:rFonts w:ascii="Arial" w:hAnsi="Arial" w:cs="Arial"/>
          <w:b/>
          <w:sz w:val="24"/>
          <w:szCs w:val="24"/>
        </w:rPr>
        <w:t>ШУМАКОВСКОГО</w:t>
      </w:r>
      <w:r w:rsidRPr="000E561E">
        <w:rPr>
          <w:rFonts w:ascii="Arial" w:hAnsi="Arial" w:cs="Arial"/>
          <w:b/>
          <w:sz w:val="24"/>
          <w:szCs w:val="24"/>
        </w:rPr>
        <w:t>   СЕЛЬСОВЕТА</w:t>
      </w:r>
    </w:p>
    <w:p w:rsidR="009A66C7" w:rsidRPr="000E561E" w:rsidRDefault="009A66C7" w:rsidP="000E561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E561E">
        <w:rPr>
          <w:rFonts w:ascii="Arial" w:hAnsi="Arial" w:cs="Arial"/>
          <w:b/>
          <w:sz w:val="24"/>
          <w:szCs w:val="24"/>
        </w:rPr>
        <w:t>СОЛНЦЕВСКОГО  РАЙОНА  КУРСКОЙ  ОБЛАСТИ</w:t>
      </w:r>
    </w:p>
    <w:p w:rsidR="009A66C7" w:rsidRPr="000E561E" w:rsidRDefault="009A66C7" w:rsidP="0006354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6354D" w:rsidRDefault="009A66C7" w:rsidP="0006354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E561E">
        <w:rPr>
          <w:rFonts w:ascii="Arial" w:hAnsi="Arial" w:cs="Arial"/>
          <w:b/>
          <w:sz w:val="24"/>
          <w:szCs w:val="24"/>
        </w:rPr>
        <w:t>П</w:t>
      </w:r>
      <w:proofErr w:type="gramEnd"/>
      <w:r w:rsidRPr="000E561E">
        <w:rPr>
          <w:rFonts w:ascii="Arial" w:hAnsi="Arial" w:cs="Arial"/>
          <w:b/>
          <w:sz w:val="24"/>
          <w:szCs w:val="24"/>
        </w:rPr>
        <w:t xml:space="preserve"> О С Т А Н О В Л Е Н И Е </w:t>
      </w:r>
      <w:r w:rsidR="0006354D">
        <w:rPr>
          <w:rFonts w:ascii="Arial" w:hAnsi="Arial" w:cs="Arial"/>
          <w:b/>
          <w:sz w:val="24"/>
          <w:szCs w:val="24"/>
        </w:rPr>
        <w:t xml:space="preserve">     № 57</w:t>
      </w:r>
    </w:p>
    <w:p w:rsidR="009A66C7" w:rsidRPr="000E561E" w:rsidRDefault="0006354D" w:rsidP="000E561E">
      <w:pPr>
        <w:pStyle w:val="a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bookmarkStart w:id="0" w:name="_GoBack"/>
      <w:bookmarkEnd w:id="0"/>
    </w:p>
    <w:p w:rsidR="009A66C7" w:rsidRPr="000E561E" w:rsidRDefault="009A66C7" w:rsidP="000E561E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0E561E">
        <w:rPr>
          <w:rFonts w:ascii="Arial" w:hAnsi="Arial" w:cs="Arial"/>
          <w:b/>
          <w:sz w:val="24"/>
          <w:szCs w:val="24"/>
        </w:rPr>
        <w:t> </w:t>
      </w:r>
    </w:p>
    <w:p w:rsidR="0006354D" w:rsidRDefault="0006354D" w:rsidP="000E561E">
      <w:pPr>
        <w:pStyle w:val="a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19.06.2020</w:t>
      </w:r>
      <w:r w:rsidR="009A66C7" w:rsidRPr="000E561E">
        <w:rPr>
          <w:rFonts w:ascii="Arial" w:hAnsi="Arial" w:cs="Arial"/>
          <w:b/>
          <w:sz w:val="24"/>
          <w:szCs w:val="24"/>
        </w:rPr>
        <w:t>  г. </w:t>
      </w:r>
    </w:p>
    <w:p w:rsidR="009A66C7" w:rsidRPr="000E561E" w:rsidRDefault="009A66C7" w:rsidP="000E561E">
      <w:pPr>
        <w:pStyle w:val="a3"/>
        <w:jc w:val="both"/>
        <w:rPr>
          <w:rFonts w:ascii="Arial" w:hAnsi="Arial" w:cs="Arial"/>
          <w:sz w:val="24"/>
          <w:szCs w:val="24"/>
        </w:rPr>
      </w:pPr>
      <w:r w:rsidRPr="000E561E">
        <w:rPr>
          <w:rFonts w:ascii="Arial" w:hAnsi="Arial" w:cs="Arial"/>
          <w:b/>
          <w:sz w:val="24"/>
          <w:szCs w:val="24"/>
        </w:rPr>
        <w:t>                             </w:t>
      </w:r>
      <w:r w:rsidRPr="000E561E">
        <w:rPr>
          <w:rFonts w:ascii="Arial" w:hAnsi="Arial" w:cs="Arial"/>
          <w:sz w:val="24"/>
          <w:szCs w:val="24"/>
        </w:rPr>
        <w:t> </w:t>
      </w:r>
    </w:p>
    <w:p w:rsidR="009A66C7" w:rsidRPr="000E561E" w:rsidRDefault="009A66C7" w:rsidP="000E561E">
      <w:pPr>
        <w:pStyle w:val="a3"/>
        <w:rPr>
          <w:rFonts w:ascii="Arial" w:hAnsi="Arial" w:cs="Arial"/>
          <w:b/>
          <w:sz w:val="24"/>
          <w:szCs w:val="24"/>
        </w:rPr>
      </w:pPr>
      <w:r w:rsidRPr="000E561E">
        <w:rPr>
          <w:rFonts w:ascii="Arial" w:hAnsi="Arial" w:cs="Arial"/>
          <w:b/>
          <w:sz w:val="24"/>
          <w:szCs w:val="24"/>
        </w:rPr>
        <w:t xml:space="preserve">О мерах по предупреждению и тушению пожаров   в населенных пунктах,  на объектах сельского хозяйства   и предупреждению   от пожаров на территории </w:t>
      </w:r>
      <w:r w:rsidR="000E561E" w:rsidRPr="000E561E">
        <w:rPr>
          <w:rFonts w:ascii="Arial" w:hAnsi="Arial" w:cs="Arial"/>
          <w:b/>
          <w:sz w:val="24"/>
          <w:szCs w:val="24"/>
        </w:rPr>
        <w:t>Шумаковского</w:t>
      </w:r>
      <w:r w:rsidRPr="000E561E">
        <w:rPr>
          <w:rFonts w:ascii="Arial" w:hAnsi="Arial" w:cs="Arial"/>
          <w:b/>
          <w:sz w:val="24"/>
          <w:szCs w:val="24"/>
        </w:rPr>
        <w:t xml:space="preserve"> сельсовета   Солнцевского района Курской области в 2020 году</w:t>
      </w:r>
    </w:p>
    <w:p w:rsidR="009A66C7" w:rsidRPr="000E561E" w:rsidRDefault="009A66C7" w:rsidP="000E561E">
      <w:pPr>
        <w:pStyle w:val="a3"/>
        <w:jc w:val="both"/>
        <w:rPr>
          <w:rFonts w:ascii="Arial" w:hAnsi="Arial" w:cs="Arial"/>
          <w:sz w:val="24"/>
          <w:szCs w:val="24"/>
        </w:rPr>
      </w:pPr>
      <w:r w:rsidRPr="000E561E">
        <w:rPr>
          <w:rFonts w:ascii="Arial" w:hAnsi="Arial" w:cs="Arial"/>
          <w:sz w:val="24"/>
          <w:szCs w:val="24"/>
        </w:rPr>
        <w:t> </w:t>
      </w:r>
    </w:p>
    <w:p w:rsidR="003356B6" w:rsidRPr="000E561E" w:rsidRDefault="009A66C7" w:rsidP="000E561E">
      <w:pPr>
        <w:pStyle w:val="a3"/>
        <w:jc w:val="both"/>
        <w:rPr>
          <w:rFonts w:ascii="Arial" w:hAnsi="Arial" w:cs="Arial"/>
          <w:sz w:val="24"/>
          <w:szCs w:val="24"/>
        </w:rPr>
      </w:pPr>
      <w:r w:rsidRPr="000E561E">
        <w:rPr>
          <w:rFonts w:ascii="Arial" w:hAnsi="Arial" w:cs="Arial"/>
          <w:sz w:val="24"/>
          <w:szCs w:val="24"/>
        </w:rPr>
        <w:t xml:space="preserve">      </w:t>
      </w:r>
      <w:proofErr w:type="gramStart"/>
      <w:r w:rsidRPr="000E561E">
        <w:rPr>
          <w:rFonts w:ascii="Arial" w:hAnsi="Arial" w:cs="Arial"/>
          <w:sz w:val="24"/>
          <w:szCs w:val="24"/>
        </w:rPr>
        <w:t>Во исполнение подпункта 9 пункта 1 статьи 14  Федерального закона от 06.10.2003 № 131 «Об общих принципах организации местного самоуправления в Российской Федерации», статьи 19 Федерального закона от 21.12.1994 № 69-ФЗ «О пожарной безопасности» и Федерального закона Российской Федерации от 22.07.2008 № 123 «Технический регламент о требованиях пожарной безопасности», в целях максимального сохранения имеющихся материальных ценностей, защиты жизни и здоровья граждан от возможных</w:t>
      </w:r>
      <w:proofErr w:type="gramEnd"/>
      <w:r w:rsidRPr="000E561E">
        <w:rPr>
          <w:rFonts w:ascii="Arial" w:hAnsi="Arial" w:cs="Arial"/>
          <w:sz w:val="24"/>
          <w:szCs w:val="24"/>
        </w:rPr>
        <w:t xml:space="preserve"> пожаров, администрация </w:t>
      </w:r>
      <w:r w:rsidR="000E561E">
        <w:rPr>
          <w:rFonts w:ascii="Arial" w:hAnsi="Arial" w:cs="Arial"/>
          <w:sz w:val="24"/>
          <w:szCs w:val="24"/>
        </w:rPr>
        <w:t>Шумаковского</w:t>
      </w:r>
      <w:r w:rsidRPr="000E561E">
        <w:rPr>
          <w:rFonts w:ascii="Arial" w:hAnsi="Arial" w:cs="Arial"/>
          <w:sz w:val="24"/>
          <w:szCs w:val="24"/>
        </w:rPr>
        <w:t xml:space="preserve"> сельсовета</w:t>
      </w:r>
      <w:r w:rsidR="000E561E">
        <w:rPr>
          <w:rFonts w:ascii="Arial" w:hAnsi="Arial" w:cs="Arial"/>
          <w:sz w:val="24"/>
          <w:szCs w:val="24"/>
        </w:rPr>
        <w:t xml:space="preserve"> </w:t>
      </w:r>
      <w:r w:rsidR="003356B6" w:rsidRPr="000E561E">
        <w:rPr>
          <w:rFonts w:ascii="Arial" w:hAnsi="Arial" w:cs="Arial"/>
          <w:sz w:val="24"/>
          <w:szCs w:val="24"/>
        </w:rPr>
        <w:t>ПОСТАНОВЛЯЕТ:</w:t>
      </w: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  <w:r w:rsidRPr="000E561E">
        <w:rPr>
          <w:rFonts w:ascii="Arial" w:hAnsi="Arial" w:cs="Arial"/>
          <w:sz w:val="24"/>
          <w:szCs w:val="24"/>
        </w:rPr>
        <w:t> 1. Рекомендовать руководителям предприятий, организаций, учреждений, независимо от форм собственности:</w:t>
      </w: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  <w:r w:rsidRPr="000E561E">
        <w:rPr>
          <w:rFonts w:ascii="Arial" w:hAnsi="Arial" w:cs="Arial"/>
          <w:sz w:val="24"/>
          <w:szCs w:val="24"/>
        </w:rPr>
        <w:t>1.1. Обеспечить очистку территорий (ежегодно весна, осень), прилегающих к производственным зданиям, зданиям с круглосуточным и массовым пребыванием людей, от мусора, сухой травы и других горючих материалов. При уборке территории не допускать сжигания мусора.</w:t>
      </w: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  <w:r w:rsidRPr="000E561E">
        <w:rPr>
          <w:rFonts w:ascii="Arial" w:hAnsi="Arial" w:cs="Arial"/>
          <w:sz w:val="24"/>
          <w:szCs w:val="24"/>
        </w:rPr>
        <w:t>1.2. Освободить противопожарные разрывы и дороги между зданиями от складируемого оборудования, тары, несанкционированных стоянок автомобилей и гаражей.</w:t>
      </w: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  <w:r w:rsidRPr="000E561E">
        <w:rPr>
          <w:rFonts w:ascii="Arial" w:hAnsi="Arial" w:cs="Arial"/>
          <w:sz w:val="24"/>
          <w:szCs w:val="24"/>
        </w:rPr>
        <w:t xml:space="preserve">1.3. Обеспечить условия для беспрепятственного подъезда к </w:t>
      </w:r>
      <w:proofErr w:type="spellStart"/>
      <w:r w:rsidRPr="000E561E">
        <w:rPr>
          <w:rFonts w:ascii="Arial" w:hAnsi="Arial" w:cs="Arial"/>
          <w:sz w:val="24"/>
          <w:szCs w:val="24"/>
        </w:rPr>
        <w:t>водоисточникам</w:t>
      </w:r>
      <w:proofErr w:type="spellEnd"/>
      <w:r w:rsidRPr="000E561E">
        <w:rPr>
          <w:rFonts w:ascii="Arial" w:hAnsi="Arial" w:cs="Arial"/>
          <w:sz w:val="24"/>
          <w:szCs w:val="24"/>
        </w:rPr>
        <w:t xml:space="preserve"> противопожарной и аварийно-спасательной техники.</w:t>
      </w: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  <w:r w:rsidRPr="000E561E">
        <w:rPr>
          <w:rFonts w:ascii="Arial" w:hAnsi="Arial" w:cs="Arial"/>
          <w:sz w:val="24"/>
          <w:szCs w:val="24"/>
        </w:rPr>
        <w:t>1.4. Обеспечить наличие и доступность первичных средств пожаротушения.</w:t>
      </w: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  <w:r w:rsidRPr="000E561E">
        <w:rPr>
          <w:rFonts w:ascii="Arial" w:hAnsi="Arial" w:cs="Arial"/>
          <w:sz w:val="24"/>
          <w:szCs w:val="24"/>
        </w:rPr>
        <w:t>1.5. Провести обследование и ремонт систем энергоснабжения и водоснабжения на территории организаций и учреждений.</w:t>
      </w: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  <w:r w:rsidRPr="000E561E">
        <w:rPr>
          <w:rFonts w:ascii="Arial" w:hAnsi="Arial" w:cs="Arial"/>
          <w:sz w:val="24"/>
          <w:szCs w:val="24"/>
        </w:rPr>
        <w:t>1.6. Создать вокруг населенных пунктов поселения пожароустойчивые зоны (минерализованные полосы) для защиты от ландшафтных пожаров шириной не менее 4 метров.</w:t>
      </w: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  <w:r w:rsidRPr="000E561E">
        <w:rPr>
          <w:rFonts w:ascii="Arial" w:hAnsi="Arial" w:cs="Arial"/>
          <w:sz w:val="24"/>
          <w:szCs w:val="24"/>
        </w:rPr>
        <w:t>1.7. В полевых условиях хранение и заправку нефтепродуктами осуществлять на специальных площадках, очищенных от сухой травы, горючего мусора и опаханных полосой шириной не менее 4 м, или на пахоте на расстоянии 100 м от токов, стогов сена и соломы, хлебных массивов и не менее 50 м от строений.</w:t>
      </w: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  <w:r w:rsidRPr="000E561E">
        <w:rPr>
          <w:rFonts w:ascii="Arial" w:hAnsi="Arial" w:cs="Arial"/>
          <w:sz w:val="24"/>
          <w:szCs w:val="24"/>
        </w:rPr>
        <w:t>1.8. До начала уборки урожая со всеми задействованными в ней лицами проводить противопожарный инструктаж.</w:t>
      </w: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  <w:r w:rsidRPr="000E561E">
        <w:rPr>
          <w:rFonts w:ascii="Arial" w:hAnsi="Arial" w:cs="Arial"/>
          <w:sz w:val="24"/>
          <w:szCs w:val="24"/>
        </w:rPr>
        <w:lastRenderedPageBreak/>
        <w:t>1.9. Вокруг убираемых полей создавать минерализованные полосы и противопожарные разрывы не менее 6 метров.</w:t>
      </w: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  <w:r w:rsidRPr="000E561E">
        <w:rPr>
          <w:rFonts w:ascii="Arial" w:hAnsi="Arial" w:cs="Arial"/>
          <w:sz w:val="24"/>
          <w:szCs w:val="24"/>
        </w:rPr>
        <w:t>1.10. Во время уборочной кампании не допускать использования уборочных агрегатов и автомобилей без первичных средств пожаротушения и без оборудования их искрогасителями.</w:t>
      </w: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  <w:r w:rsidRPr="000E561E">
        <w:rPr>
          <w:rFonts w:ascii="Arial" w:hAnsi="Arial" w:cs="Arial"/>
          <w:sz w:val="24"/>
          <w:szCs w:val="24"/>
        </w:rPr>
        <w:t>1.11. Не допускать сжигания стерни, пожнивных остатков и разведение костров на полях. </w:t>
      </w: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  <w:r w:rsidRPr="000E561E">
        <w:rPr>
          <w:rFonts w:ascii="Arial" w:hAnsi="Arial" w:cs="Arial"/>
          <w:sz w:val="24"/>
          <w:szCs w:val="24"/>
        </w:rPr>
        <w:t xml:space="preserve">2. Утвердить прилагаемый план мероприятий по предупреждению и ликвидации пожаров и иных чрезвычайных ситуаций на территории </w:t>
      </w:r>
      <w:r w:rsidR="000E561E">
        <w:rPr>
          <w:rFonts w:ascii="Arial" w:hAnsi="Arial" w:cs="Arial"/>
          <w:sz w:val="24"/>
          <w:szCs w:val="24"/>
        </w:rPr>
        <w:t>Шумаковского</w:t>
      </w:r>
      <w:r w:rsidRPr="000E561E">
        <w:rPr>
          <w:rFonts w:ascii="Arial" w:hAnsi="Arial" w:cs="Arial"/>
          <w:sz w:val="24"/>
          <w:szCs w:val="24"/>
        </w:rPr>
        <w:t xml:space="preserve"> сельсовета.</w:t>
      </w: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  <w:r w:rsidRPr="000E561E">
        <w:rPr>
          <w:rFonts w:ascii="Arial" w:hAnsi="Arial" w:cs="Arial"/>
          <w:sz w:val="24"/>
          <w:szCs w:val="24"/>
        </w:rPr>
        <w:t xml:space="preserve"> 3. </w:t>
      </w:r>
      <w:proofErr w:type="gramStart"/>
      <w:r w:rsidRPr="000E561E">
        <w:rPr>
          <w:rFonts w:ascii="Arial" w:hAnsi="Arial" w:cs="Arial"/>
          <w:sz w:val="24"/>
          <w:szCs w:val="24"/>
        </w:rPr>
        <w:t>Разместить</w:t>
      </w:r>
      <w:proofErr w:type="gramEnd"/>
      <w:r w:rsidRPr="000E561E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</w:t>
      </w:r>
      <w:r w:rsidR="000E561E">
        <w:rPr>
          <w:rFonts w:ascii="Arial" w:hAnsi="Arial" w:cs="Arial"/>
          <w:sz w:val="24"/>
          <w:szCs w:val="24"/>
        </w:rPr>
        <w:t>Шумаковского</w:t>
      </w:r>
      <w:r w:rsidRPr="000E561E">
        <w:rPr>
          <w:rFonts w:ascii="Arial" w:hAnsi="Arial" w:cs="Arial"/>
          <w:sz w:val="24"/>
          <w:szCs w:val="24"/>
        </w:rPr>
        <w:t xml:space="preserve"> сельсовета в сети Интернет</w:t>
      </w: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  <w:r w:rsidRPr="000E561E">
        <w:rPr>
          <w:rFonts w:ascii="Arial" w:hAnsi="Arial" w:cs="Arial"/>
          <w:sz w:val="24"/>
          <w:szCs w:val="24"/>
        </w:rPr>
        <w:t xml:space="preserve"> 4. </w:t>
      </w:r>
      <w:proofErr w:type="gramStart"/>
      <w:r w:rsidRPr="000E561E">
        <w:rPr>
          <w:rFonts w:ascii="Arial" w:hAnsi="Arial" w:cs="Arial"/>
          <w:sz w:val="24"/>
          <w:szCs w:val="24"/>
        </w:rPr>
        <w:t>Контроль за</w:t>
      </w:r>
      <w:proofErr w:type="gramEnd"/>
      <w:r w:rsidRPr="000E561E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  <w:r w:rsidRPr="000E561E">
        <w:rPr>
          <w:rFonts w:ascii="Arial" w:hAnsi="Arial" w:cs="Arial"/>
          <w:sz w:val="24"/>
          <w:szCs w:val="24"/>
        </w:rPr>
        <w:t> </w:t>
      </w:r>
    </w:p>
    <w:p w:rsidR="003356B6" w:rsidRPr="000E561E" w:rsidRDefault="003356B6" w:rsidP="000E561E">
      <w:pPr>
        <w:pStyle w:val="a3"/>
        <w:rPr>
          <w:rFonts w:ascii="Arial" w:hAnsi="Arial" w:cs="Arial"/>
          <w:sz w:val="24"/>
          <w:szCs w:val="24"/>
        </w:rPr>
      </w:pPr>
      <w:r w:rsidRPr="000E561E">
        <w:rPr>
          <w:rFonts w:ascii="Arial" w:hAnsi="Arial" w:cs="Arial"/>
          <w:sz w:val="24"/>
          <w:szCs w:val="24"/>
        </w:rPr>
        <w:t> </w:t>
      </w:r>
    </w:p>
    <w:p w:rsidR="000E561E" w:rsidRDefault="003356B6" w:rsidP="000E561E">
      <w:pPr>
        <w:pStyle w:val="a3"/>
        <w:rPr>
          <w:rFonts w:ascii="Arial" w:hAnsi="Arial" w:cs="Arial"/>
          <w:sz w:val="24"/>
          <w:szCs w:val="24"/>
        </w:rPr>
      </w:pPr>
      <w:r w:rsidRPr="000E561E">
        <w:rPr>
          <w:rFonts w:ascii="Arial" w:hAnsi="Arial" w:cs="Arial"/>
          <w:sz w:val="24"/>
          <w:szCs w:val="24"/>
        </w:rPr>
        <w:t xml:space="preserve">Глава </w:t>
      </w:r>
      <w:r w:rsidR="000E561E">
        <w:rPr>
          <w:rFonts w:ascii="Arial" w:hAnsi="Arial" w:cs="Arial"/>
          <w:sz w:val="24"/>
          <w:szCs w:val="24"/>
        </w:rPr>
        <w:t>Шумаковского</w:t>
      </w:r>
      <w:r w:rsidRPr="000E561E">
        <w:rPr>
          <w:rFonts w:ascii="Arial" w:hAnsi="Arial" w:cs="Arial"/>
          <w:sz w:val="24"/>
          <w:szCs w:val="24"/>
        </w:rPr>
        <w:t xml:space="preserve"> сельсовета   </w:t>
      </w:r>
    </w:p>
    <w:p w:rsidR="003356B6" w:rsidRPr="000E561E" w:rsidRDefault="000E561E" w:rsidP="000E561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3356B6" w:rsidRPr="000E561E">
        <w:rPr>
          <w:rFonts w:ascii="Arial" w:hAnsi="Arial" w:cs="Arial"/>
          <w:sz w:val="24"/>
          <w:szCs w:val="24"/>
        </w:rPr>
        <w:t>олнцевского района                                                                      </w:t>
      </w:r>
      <w:r>
        <w:rPr>
          <w:rFonts w:ascii="Arial" w:hAnsi="Arial" w:cs="Arial"/>
          <w:sz w:val="24"/>
          <w:szCs w:val="24"/>
        </w:rPr>
        <w:t>И.Н.Горностаева</w:t>
      </w:r>
    </w:p>
    <w:p w:rsidR="003356B6" w:rsidRPr="000E561E" w:rsidRDefault="003356B6" w:rsidP="000E561E">
      <w:pPr>
        <w:pStyle w:val="a3"/>
        <w:rPr>
          <w:rFonts w:ascii="Arial" w:hAnsi="Arial" w:cs="Arial"/>
          <w:sz w:val="24"/>
          <w:szCs w:val="24"/>
        </w:rPr>
      </w:pPr>
      <w:r w:rsidRPr="000E561E">
        <w:rPr>
          <w:rFonts w:ascii="Arial" w:hAnsi="Arial" w:cs="Arial"/>
          <w:sz w:val="24"/>
          <w:szCs w:val="24"/>
        </w:rPr>
        <w:t> </w:t>
      </w:r>
    </w:p>
    <w:p w:rsidR="003904AD" w:rsidRPr="000E561E" w:rsidRDefault="003904AD" w:rsidP="000E561E">
      <w:pPr>
        <w:pStyle w:val="a3"/>
        <w:rPr>
          <w:rFonts w:ascii="Arial" w:hAnsi="Arial" w:cs="Arial"/>
          <w:sz w:val="24"/>
          <w:szCs w:val="24"/>
        </w:rPr>
      </w:pP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356B6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Pr="000E561E" w:rsidRDefault="000E561E" w:rsidP="000E561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356B6" w:rsidRPr="000E561E" w:rsidRDefault="003356B6" w:rsidP="000E561E">
      <w:pPr>
        <w:pStyle w:val="a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</w:t>
      </w:r>
    </w:p>
    <w:p w:rsidR="003356B6" w:rsidRPr="000E561E" w:rsidRDefault="003356B6" w:rsidP="000E561E">
      <w:pPr>
        <w:pStyle w:val="a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</w:p>
    <w:p w:rsidR="003356B6" w:rsidRPr="000E561E" w:rsidRDefault="000E561E" w:rsidP="000E561E">
      <w:pPr>
        <w:pStyle w:val="a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Шумаковского</w:t>
      </w:r>
      <w:r w:rsidR="003356B6" w:rsidRPr="000E5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3356B6" w:rsidRPr="000E561E" w:rsidRDefault="003356B6" w:rsidP="000E561E">
      <w:pPr>
        <w:pStyle w:val="a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____________  №___</w:t>
      </w:r>
    </w:p>
    <w:p w:rsidR="003356B6" w:rsidRPr="000E561E" w:rsidRDefault="003356B6" w:rsidP="000E561E">
      <w:pPr>
        <w:pStyle w:val="a3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E561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ПЛАН МЕРОПРИЯТИЙ</w:t>
      </w:r>
    </w:p>
    <w:p w:rsidR="003356B6" w:rsidRPr="000E561E" w:rsidRDefault="003356B6" w:rsidP="000E561E">
      <w:pPr>
        <w:pStyle w:val="a3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E561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по предупреждению и ликвидации пожаров и иных чрезвычайных ситуаций на территории </w:t>
      </w:r>
      <w:r w:rsidR="000E561E" w:rsidRPr="000E561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Шумаковского</w:t>
      </w:r>
      <w:r w:rsidRPr="000E561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сельсовета</w:t>
      </w:r>
    </w:p>
    <w:p w:rsidR="003356B6" w:rsidRPr="000E561E" w:rsidRDefault="003356B6" w:rsidP="000E561E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0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10"/>
        <w:gridCol w:w="3473"/>
        <w:gridCol w:w="2268"/>
        <w:gridCol w:w="3829"/>
      </w:tblGrid>
      <w:tr w:rsidR="003356B6" w:rsidRPr="000E561E" w:rsidTr="003356B6">
        <w:trPr>
          <w:tblCellSpacing w:w="0" w:type="dxa"/>
        </w:trPr>
        <w:tc>
          <w:tcPr>
            <w:tcW w:w="49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38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356B6" w:rsidRPr="000E561E" w:rsidTr="003356B6">
        <w:trPr>
          <w:tblCellSpacing w:w="0" w:type="dxa"/>
        </w:trPr>
        <w:tc>
          <w:tcPr>
            <w:tcW w:w="49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356B6" w:rsidRPr="000E561E" w:rsidTr="003356B6">
        <w:trPr>
          <w:tblCellSpacing w:w="0" w:type="dxa"/>
        </w:trPr>
        <w:tc>
          <w:tcPr>
            <w:tcW w:w="49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Пройти обучение по пожарно-техническому минимуму. </w:t>
            </w:r>
            <w:proofErr w:type="gramStart"/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Назначать лиц, ответственных за противопожарное состояние и пожаротушение на производственных территориях, закрепить перечень техники и ответственных за технику, пожарно-техническое вооружение привлекаемые к тушению пожаров и проведению спасательных и других неотложных работ</w:t>
            </w:r>
            <w:proofErr w:type="gramEnd"/>
          </w:p>
        </w:tc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Руководители предприятий и учреждений</w:t>
            </w:r>
          </w:p>
        </w:tc>
      </w:tr>
      <w:tr w:rsidR="003356B6" w:rsidRPr="000E561E" w:rsidTr="003356B6">
        <w:trPr>
          <w:tblCellSpacing w:w="0" w:type="dxa"/>
        </w:trPr>
        <w:tc>
          <w:tcPr>
            <w:tcW w:w="49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Содержать производственные и закрепленные территории в надлежащем состоянии, своевременно очищать их от травы, мусора, ненужного хлама</w:t>
            </w:r>
          </w:p>
        </w:tc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Руководители предприятий и учреждений</w:t>
            </w:r>
          </w:p>
        </w:tc>
      </w:tr>
      <w:tr w:rsidR="003356B6" w:rsidRPr="000E561E" w:rsidTr="003356B6">
        <w:trPr>
          <w:tblCellSpacing w:w="0" w:type="dxa"/>
        </w:trPr>
        <w:tc>
          <w:tcPr>
            <w:tcW w:w="4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целях предупреждения гибели людей на пожарах, активами сельской администрации совместно с представителями социальной защиты и другими надзорными </w:t>
            </w: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органами организовать проверки противопожарного состояния мест проживания многодетных семей, одиноких престарелых, тяжелобольных и инвалидов, неблагополучных граждан, а также лиц, злоупотребляющих спиртными напитками.</w:t>
            </w:r>
          </w:p>
        </w:tc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8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Администрация,</w:t>
            </w:r>
          </w:p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руководители предприятий и учреждений</w:t>
            </w:r>
          </w:p>
        </w:tc>
      </w:tr>
      <w:tr w:rsidR="003356B6" w:rsidRPr="000E561E" w:rsidTr="003356B6">
        <w:trPr>
          <w:tblCellSpacing w:w="0" w:type="dxa"/>
        </w:trPr>
        <w:tc>
          <w:tcPr>
            <w:tcW w:w="4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356B6" w:rsidRPr="000E561E" w:rsidTr="003356B6">
        <w:trPr>
          <w:tblCellSpacing w:w="0" w:type="dxa"/>
        </w:trPr>
        <w:tc>
          <w:tcPr>
            <w:tcW w:w="4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Организовать в пожароопасный период круглосуточное дежурство ответственных лиц, докладывать о состоянии техники, пожарной обстановке в пожарную часть по телефонам: 02,112.</w:t>
            </w:r>
          </w:p>
        </w:tc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38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руководители предприятий и учреждений</w:t>
            </w:r>
          </w:p>
        </w:tc>
      </w:tr>
      <w:tr w:rsidR="003356B6" w:rsidRPr="000E561E" w:rsidTr="003356B6">
        <w:trPr>
          <w:tblCellSpacing w:w="0" w:type="dxa"/>
        </w:trPr>
        <w:tc>
          <w:tcPr>
            <w:tcW w:w="4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Проводить в коллективах инструктаж по предупреждению возгораний и оборудовать свои учреждения средствами пожаротушения и информационными стендами о порядке оповещения в случае возникновения чрезвычайных ситуаций</w:t>
            </w:r>
          </w:p>
        </w:tc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Руководители предприятий и учреждений всех форм собственности</w:t>
            </w:r>
          </w:p>
        </w:tc>
      </w:tr>
      <w:tr w:rsidR="003356B6" w:rsidRPr="000E561E" w:rsidTr="003356B6">
        <w:trPr>
          <w:tblCellSpacing w:w="0" w:type="dxa"/>
        </w:trPr>
        <w:tc>
          <w:tcPr>
            <w:tcW w:w="4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Запретить устраивать в помещениях для животных мастерские, склады, стоянки автотранспорта, тракторов, сельхозтехники, а также производить какие-либо работы, не связанные с обслуживанием ферм, не допускать въезд в эти помещения тракторов, автомобилей и сельхозмашин, выхлопные трубы которых не оборудованы искрогасителями. Произвести ревизию силовой и осветительной электросети объектов. До начала уборки урожая и заготовки сена  со всеми задействованными в ней лицами проводить противопожарный </w:t>
            </w: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инструктаж. Во время уборочной кампании не допускать использования уборочных агрегатов и автомобилей без первичных средств пожаротушения и без оборудования их искрогасителями, не допускать сжигания стерни, пожнивных остатков и разведение костров на полях</w:t>
            </w:r>
          </w:p>
        </w:tc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8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Руководитель  </w:t>
            </w:r>
          </w:p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с/х предприятия</w:t>
            </w:r>
          </w:p>
        </w:tc>
      </w:tr>
      <w:tr w:rsidR="003356B6" w:rsidRPr="000E561E" w:rsidTr="003356B6">
        <w:trPr>
          <w:tblCellSpacing w:w="0" w:type="dxa"/>
        </w:trPr>
        <w:tc>
          <w:tcPr>
            <w:tcW w:w="4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4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Перед проведением культурно-массовых мероприятий и дискотек, активизировать разъяснительную работу по предупреждению пожаров и поведению при эвакуации, в случае возникновения пожара</w:t>
            </w:r>
          </w:p>
        </w:tc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38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Директор   </w:t>
            </w:r>
            <w:r w:rsid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Шумаковского</w:t>
            </w: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ЦСДК</w:t>
            </w:r>
          </w:p>
        </w:tc>
      </w:tr>
      <w:tr w:rsidR="003356B6" w:rsidRPr="000E561E" w:rsidTr="003356B6">
        <w:trPr>
          <w:tblCellSpacing w:w="0" w:type="dxa"/>
        </w:trPr>
        <w:tc>
          <w:tcPr>
            <w:tcW w:w="4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Производить очистку территорий, прилегающих к домам, сараям, гаражам от мусора и сухой травы,  освободить подвалы  и балконы жилых домов от  ненужного оборудования, хлама</w:t>
            </w:r>
          </w:p>
        </w:tc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38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Жители сел сельсовета</w:t>
            </w:r>
          </w:p>
        </w:tc>
      </w:tr>
      <w:tr w:rsidR="003356B6" w:rsidRPr="000E561E" w:rsidTr="003356B6">
        <w:trPr>
          <w:tblCellSpacing w:w="0" w:type="dxa"/>
        </w:trPr>
        <w:tc>
          <w:tcPr>
            <w:tcW w:w="4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Рекомендовать жителям:</w:t>
            </w:r>
          </w:p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установить возле домов и надворных построек емкости с водой</w:t>
            </w:r>
          </w:p>
        </w:tc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пожароопасный период</w:t>
            </w:r>
          </w:p>
        </w:tc>
        <w:tc>
          <w:tcPr>
            <w:tcW w:w="38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жители сел сельсовета</w:t>
            </w:r>
          </w:p>
        </w:tc>
      </w:tr>
      <w:tr w:rsidR="003356B6" w:rsidRPr="000E561E" w:rsidTr="003356B6">
        <w:trPr>
          <w:tblCellSpacing w:w="0" w:type="dxa"/>
        </w:trPr>
        <w:tc>
          <w:tcPr>
            <w:tcW w:w="4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 время проведения собраний граждан в селах поселения с целью обучения правилам поведения жителей во время возникновения пожара проводить инструктажи и раздавать листовки по противопожарной безопасности</w:t>
            </w:r>
          </w:p>
        </w:tc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38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356B6" w:rsidRPr="000E561E" w:rsidTr="003356B6">
        <w:trPr>
          <w:tblCellSpacing w:w="0" w:type="dxa"/>
        </w:trPr>
        <w:tc>
          <w:tcPr>
            <w:tcW w:w="4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Содержать водозаборы для пожарных машин  в надлежащем состоянии. Обозначить вывесками места водозаборов</w:t>
            </w:r>
          </w:p>
        </w:tc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38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356B6" w:rsidRPr="000E561E" w:rsidTr="003356B6">
        <w:trPr>
          <w:tblCellSpacing w:w="0" w:type="dxa"/>
        </w:trPr>
        <w:tc>
          <w:tcPr>
            <w:tcW w:w="4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Запретить разведение костров, проведение пожароопасных работ, топку </w:t>
            </w: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печей, кухонных очагов и котельных установок, работающих на твердом топливе в условиях устойчивой сухой, жаркой и ветреной погоды, или при получении штормового предупреждения. В данные периоды организовать силами местного населения и членов добровольных пожарных формирований предприятий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</w:t>
            </w:r>
          </w:p>
        </w:tc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по </w:t>
            </w:r>
            <w:proofErr w:type="spellStart"/>
            <w:proofErr w:type="gramStart"/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необходи</w:t>
            </w:r>
            <w:proofErr w:type="spellEnd"/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-мости</w:t>
            </w:r>
            <w:proofErr w:type="gramEnd"/>
          </w:p>
        </w:tc>
        <w:tc>
          <w:tcPr>
            <w:tcW w:w="38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Администрация, руководители предприятий ЖКХ и сельхозпредприятий</w:t>
            </w:r>
          </w:p>
        </w:tc>
      </w:tr>
      <w:tr w:rsidR="003356B6" w:rsidRPr="000E561E" w:rsidTr="003356B6">
        <w:trPr>
          <w:tblCellSpacing w:w="0" w:type="dxa"/>
        </w:trPr>
        <w:tc>
          <w:tcPr>
            <w:tcW w:w="48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4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Содержать свободными, в исправном состоянии дороги, проезды и подъезды к зданиям, сооружениям, </w:t>
            </w:r>
            <w:proofErr w:type="spellStart"/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водоисточникам</w:t>
            </w:r>
            <w:proofErr w:type="spellEnd"/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для проезда пожарной техники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Предприятия и учреждения всех форм собственности, жители поселения</w:t>
            </w:r>
          </w:p>
        </w:tc>
      </w:tr>
      <w:tr w:rsidR="003356B6" w:rsidRPr="000E561E" w:rsidTr="003356B6">
        <w:trPr>
          <w:tblCellSpacing w:w="0" w:type="dxa"/>
        </w:trPr>
        <w:tc>
          <w:tcPr>
            <w:tcW w:w="48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Изготовление и распространение среди населения наглядной агитации, памяток о мерах пожарной безопасности и действиям в случае возникновения пожара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356B6" w:rsidRPr="000E561E" w:rsidTr="003356B6">
        <w:trPr>
          <w:tblCellSpacing w:w="0" w:type="dxa"/>
        </w:trPr>
        <w:tc>
          <w:tcPr>
            <w:tcW w:w="48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4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Запретить использование противопожарных расстояний между зданиями и сооружениями под складирование материалов, оборудования и тары, для стоянки транспорта и строительства (установки) зданий и сооружений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3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</w:tbl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3356B6" w:rsidRPr="000E5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763"/>
    <w:rsid w:val="0006354D"/>
    <w:rsid w:val="000E561E"/>
    <w:rsid w:val="003356B6"/>
    <w:rsid w:val="003904AD"/>
    <w:rsid w:val="009A66C7"/>
    <w:rsid w:val="00A16763"/>
    <w:rsid w:val="00B6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6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6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55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953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914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68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855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39539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9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78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721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6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8621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3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5777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25150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82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12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16459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3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9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8076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2150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2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69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813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87326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4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05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532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1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56082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AB0AC-A5EB-40E7-80A0-27DC3B7C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2020-06-19T11:57:00Z</cp:lastPrinted>
  <dcterms:created xsi:type="dcterms:W3CDTF">2020-06-19T11:54:00Z</dcterms:created>
  <dcterms:modified xsi:type="dcterms:W3CDTF">2020-06-19T11:59:00Z</dcterms:modified>
</cp:coreProperties>
</file>