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B9" w:rsidRPr="00636EB9" w:rsidRDefault="00B73FDE" w:rsidP="00B73FDE">
      <w:pPr>
        <w:pStyle w:val="a3"/>
        <w:jc w:val="center"/>
        <w:rPr>
          <w:rFonts w:ascii="Arial" w:hAnsi="Arial" w:cs="Arial"/>
          <w:sz w:val="24"/>
          <w:szCs w:val="24"/>
        </w:rPr>
      </w:pPr>
      <w:r w:rsidRPr="00272CED">
        <w:rPr>
          <w:rFonts w:ascii="Times New Roman" w:eastAsia="Andale Sans UI" w:hAnsi="Times New Roman" w:cs="Tahoma"/>
          <w:bCs/>
          <w:noProof/>
          <w:kern w:val="3"/>
          <w:sz w:val="26"/>
          <w:szCs w:val="26"/>
          <w:lang w:eastAsia="ru-RU"/>
        </w:rPr>
        <w:drawing>
          <wp:inline distT="0" distB="0" distL="0" distR="0" wp14:anchorId="042EC2A9" wp14:editId="10EE77CF">
            <wp:extent cx="1021080" cy="1048677"/>
            <wp:effectExtent l="0" t="0" r="762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4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EB9" w:rsidRDefault="00636EB9" w:rsidP="00636EB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36EB9" w:rsidRPr="00BB0B17" w:rsidRDefault="00636EB9" w:rsidP="00636EB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B0B17">
        <w:rPr>
          <w:rFonts w:ascii="Arial" w:hAnsi="Arial" w:cs="Arial"/>
          <w:b/>
          <w:sz w:val="24"/>
          <w:szCs w:val="24"/>
        </w:rPr>
        <w:t>АДМИНИСТРАЦИЯ  ШУМАКОВСКОГО   СЕЛЬСОВЕТА</w:t>
      </w:r>
    </w:p>
    <w:p w:rsidR="00636EB9" w:rsidRPr="00BB0B17" w:rsidRDefault="00636EB9" w:rsidP="00636EB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B0B17">
        <w:rPr>
          <w:rFonts w:ascii="Arial" w:hAnsi="Arial" w:cs="Arial"/>
          <w:b/>
          <w:sz w:val="24"/>
          <w:szCs w:val="24"/>
        </w:rPr>
        <w:t>СОЛНЦЕВСКОГО  РАЙОНА  КУРСКОЙ  ОБЛАСТИ</w:t>
      </w:r>
    </w:p>
    <w:p w:rsidR="00636EB9" w:rsidRPr="00BB0B17" w:rsidRDefault="00636EB9" w:rsidP="00636EB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36EB9" w:rsidRPr="00BB0B17" w:rsidRDefault="00636EB9" w:rsidP="00636EB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B0B17">
        <w:rPr>
          <w:rFonts w:ascii="Arial" w:hAnsi="Arial" w:cs="Arial"/>
          <w:b/>
          <w:sz w:val="24"/>
          <w:szCs w:val="24"/>
        </w:rPr>
        <w:t>П</w:t>
      </w:r>
      <w:proofErr w:type="gramEnd"/>
      <w:r w:rsidRPr="00BB0B17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636EB9" w:rsidRPr="00BB0B17" w:rsidRDefault="00636EB9" w:rsidP="00636EB9">
      <w:pPr>
        <w:pStyle w:val="a3"/>
        <w:rPr>
          <w:rFonts w:ascii="Arial" w:hAnsi="Arial" w:cs="Arial"/>
          <w:b/>
          <w:sz w:val="24"/>
          <w:szCs w:val="24"/>
        </w:rPr>
      </w:pPr>
      <w:r w:rsidRPr="00BB0B17">
        <w:rPr>
          <w:rFonts w:ascii="Arial" w:hAnsi="Arial" w:cs="Arial"/>
          <w:b/>
          <w:sz w:val="24"/>
          <w:szCs w:val="24"/>
        </w:rPr>
        <w:t> </w:t>
      </w:r>
    </w:p>
    <w:p w:rsidR="00636EB9" w:rsidRDefault="00636EB9" w:rsidP="00636EB9">
      <w:pPr>
        <w:pStyle w:val="a3"/>
        <w:tabs>
          <w:tab w:val="left" w:pos="7356"/>
        </w:tabs>
        <w:rPr>
          <w:rFonts w:ascii="Arial" w:hAnsi="Arial" w:cs="Arial"/>
          <w:b/>
          <w:sz w:val="24"/>
          <w:szCs w:val="24"/>
        </w:rPr>
      </w:pPr>
      <w:r w:rsidRPr="00BB0B17">
        <w:rPr>
          <w:rFonts w:ascii="Arial" w:hAnsi="Arial" w:cs="Arial"/>
          <w:b/>
          <w:sz w:val="24"/>
          <w:szCs w:val="24"/>
        </w:rPr>
        <w:t xml:space="preserve">от </w:t>
      </w:r>
      <w:r w:rsidR="00B73FDE">
        <w:rPr>
          <w:rFonts w:ascii="Arial" w:hAnsi="Arial" w:cs="Arial"/>
          <w:b/>
          <w:sz w:val="24"/>
          <w:szCs w:val="24"/>
        </w:rPr>
        <w:t>25.06.</w:t>
      </w:r>
      <w:r>
        <w:rPr>
          <w:rFonts w:ascii="Arial" w:hAnsi="Arial" w:cs="Arial"/>
          <w:b/>
          <w:sz w:val="24"/>
          <w:szCs w:val="24"/>
        </w:rPr>
        <w:t>2020</w:t>
      </w:r>
      <w:r w:rsidRPr="00BB0B17">
        <w:rPr>
          <w:rFonts w:ascii="Arial" w:hAnsi="Arial" w:cs="Arial"/>
          <w:b/>
          <w:sz w:val="24"/>
          <w:szCs w:val="24"/>
        </w:rPr>
        <w:t>  г.                               №  </w:t>
      </w:r>
      <w:r w:rsidR="00B73FDE">
        <w:rPr>
          <w:rFonts w:ascii="Arial" w:hAnsi="Arial" w:cs="Arial"/>
          <w:b/>
          <w:sz w:val="24"/>
          <w:szCs w:val="24"/>
        </w:rPr>
        <w:t>64</w:t>
      </w:r>
      <w:r>
        <w:rPr>
          <w:rFonts w:ascii="Arial" w:hAnsi="Arial" w:cs="Arial"/>
          <w:b/>
          <w:sz w:val="24"/>
          <w:szCs w:val="24"/>
        </w:rPr>
        <w:tab/>
      </w:r>
    </w:p>
    <w:p w:rsidR="00636EB9" w:rsidRPr="00BB0B17" w:rsidRDefault="00636EB9" w:rsidP="00636EB9">
      <w:pPr>
        <w:pStyle w:val="a3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b/>
          <w:sz w:val="24"/>
          <w:szCs w:val="24"/>
        </w:rPr>
        <w:t>    </w:t>
      </w:r>
      <w:r w:rsidRPr="00BB0B17">
        <w:rPr>
          <w:rFonts w:ascii="Arial" w:hAnsi="Arial" w:cs="Arial"/>
          <w:sz w:val="24"/>
          <w:szCs w:val="24"/>
        </w:rPr>
        <w:t xml:space="preserve"> с. </w:t>
      </w:r>
      <w:r>
        <w:rPr>
          <w:rFonts w:ascii="Arial" w:hAnsi="Arial" w:cs="Arial"/>
          <w:sz w:val="24"/>
          <w:szCs w:val="24"/>
        </w:rPr>
        <w:t>Шумаково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36EB9" w:rsidRPr="00636EB9" w:rsidRDefault="00636EB9" w:rsidP="00636EB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636EB9">
        <w:rPr>
          <w:rFonts w:ascii="Arial" w:hAnsi="Arial" w:cs="Arial"/>
          <w:b/>
          <w:sz w:val="24"/>
          <w:szCs w:val="24"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 </w:t>
      </w:r>
    </w:p>
    <w:p w:rsidR="00636EB9" w:rsidRPr="00636EB9" w:rsidRDefault="00636EB9" w:rsidP="00636EB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36EB9">
        <w:rPr>
          <w:rFonts w:ascii="Arial" w:hAnsi="Arial" w:cs="Arial"/>
          <w:sz w:val="24"/>
          <w:szCs w:val="24"/>
        </w:rPr>
        <w:t>В соответствии с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 и в целях эффективного осуществления полномочий в сфере обращения с твердыми коммунальными отходами, руководствуясь Уставом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636EB9">
        <w:rPr>
          <w:rFonts w:ascii="Arial" w:hAnsi="Arial" w:cs="Arial"/>
          <w:sz w:val="24"/>
          <w:szCs w:val="24"/>
        </w:rPr>
        <w:t xml:space="preserve">  сельсовет» Солнцевского района Курской области, Администрация </w:t>
      </w:r>
      <w:r>
        <w:rPr>
          <w:rFonts w:ascii="Arial" w:hAnsi="Arial" w:cs="Arial"/>
          <w:sz w:val="24"/>
          <w:szCs w:val="24"/>
        </w:rPr>
        <w:t>Шумаковского</w:t>
      </w:r>
      <w:r w:rsidRPr="00636EB9">
        <w:rPr>
          <w:rFonts w:ascii="Arial" w:hAnsi="Arial" w:cs="Arial"/>
          <w:sz w:val="24"/>
          <w:szCs w:val="24"/>
        </w:rPr>
        <w:t>  сельсовета Солнцевского района</w:t>
      </w:r>
      <w:proofErr w:type="gramEnd"/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ПОСТАНОВЛЯЕТ:</w:t>
      </w:r>
    </w:p>
    <w:p w:rsidR="00636EB9" w:rsidRPr="00636EB9" w:rsidRDefault="00636EB9" w:rsidP="00636EB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1.Утвердить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636EB9" w:rsidRPr="00636EB9" w:rsidRDefault="00636EB9" w:rsidP="00636EB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2.Утвердить План мероприятий по экологическому воспитанию населения и формированию экологической культуры в области обращения с твердыми коммунальными отходами.</w:t>
      </w:r>
    </w:p>
    <w:p w:rsidR="00636EB9" w:rsidRPr="00636EB9" w:rsidRDefault="00636EB9" w:rsidP="00636EB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3.</w:t>
      </w:r>
      <w:proofErr w:type="gramStart"/>
      <w:r w:rsidRPr="00636EB9">
        <w:rPr>
          <w:rFonts w:ascii="Arial" w:hAnsi="Arial" w:cs="Arial"/>
          <w:sz w:val="24"/>
          <w:szCs w:val="24"/>
        </w:rPr>
        <w:t>Разместить</w:t>
      </w:r>
      <w:proofErr w:type="gramEnd"/>
      <w:r w:rsidRPr="00636EB9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636EB9">
        <w:rPr>
          <w:rFonts w:ascii="Arial" w:hAnsi="Arial" w:cs="Arial"/>
          <w:sz w:val="24"/>
          <w:szCs w:val="24"/>
        </w:rPr>
        <w:t xml:space="preserve">  сельсовет» Солнцевского района Курской области в информационно-телекоммуникационной сети «Интернет».</w:t>
      </w:r>
    </w:p>
    <w:p w:rsidR="00636EB9" w:rsidRPr="00636EB9" w:rsidRDefault="00636EB9" w:rsidP="00636EB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4.</w:t>
      </w:r>
      <w:proofErr w:type="gramStart"/>
      <w:r w:rsidRPr="00636EB9">
        <w:rPr>
          <w:rFonts w:ascii="Arial" w:hAnsi="Arial" w:cs="Arial"/>
          <w:sz w:val="24"/>
          <w:szCs w:val="24"/>
        </w:rPr>
        <w:t>Контроль за</w:t>
      </w:r>
      <w:proofErr w:type="gramEnd"/>
      <w:r w:rsidRPr="00636EB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 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 xml:space="preserve"> Глава </w:t>
      </w:r>
      <w:r>
        <w:rPr>
          <w:rFonts w:ascii="Arial" w:hAnsi="Arial" w:cs="Arial"/>
          <w:sz w:val="24"/>
          <w:szCs w:val="24"/>
        </w:rPr>
        <w:t>Шумаковского</w:t>
      </w:r>
      <w:r w:rsidRPr="00636EB9">
        <w:rPr>
          <w:rFonts w:ascii="Arial" w:hAnsi="Arial" w:cs="Arial"/>
          <w:sz w:val="24"/>
          <w:szCs w:val="24"/>
        </w:rPr>
        <w:t>  сельсовета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Солнцевского района                                                                     </w:t>
      </w:r>
      <w:r w:rsidR="00C3179F">
        <w:rPr>
          <w:rFonts w:ascii="Arial" w:hAnsi="Arial" w:cs="Arial"/>
          <w:sz w:val="24"/>
          <w:szCs w:val="24"/>
        </w:rPr>
        <w:t>И.Н.Горностаева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 </w:t>
      </w:r>
    </w:p>
    <w:p w:rsidR="0088585C" w:rsidRPr="00636EB9" w:rsidRDefault="0088585C" w:rsidP="00636EB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3179F" w:rsidRDefault="00C3179F" w:rsidP="00636EB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3179F" w:rsidRDefault="00C3179F" w:rsidP="00636EB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36EB9" w:rsidRPr="00636EB9" w:rsidRDefault="00636EB9" w:rsidP="00636EB9">
      <w:pPr>
        <w:pStyle w:val="a3"/>
        <w:jc w:val="right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636EB9" w:rsidRPr="00636EB9" w:rsidRDefault="00636EB9" w:rsidP="00636EB9">
      <w:pPr>
        <w:pStyle w:val="a3"/>
        <w:jc w:val="right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636EB9" w:rsidRPr="00636EB9" w:rsidRDefault="00636EB9" w:rsidP="00636EB9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Pr="00636EB9">
        <w:rPr>
          <w:rFonts w:ascii="Arial" w:hAnsi="Arial" w:cs="Arial"/>
          <w:sz w:val="24"/>
          <w:szCs w:val="24"/>
        </w:rPr>
        <w:t>  сельсовета</w:t>
      </w:r>
    </w:p>
    <w:p w:rsidR="00636EB9" w:rsidRPr="00636EB9" w:rsidRDefault="00636EB9" w:rsidP="00636EB9">
      <w:pPr>
        <w:pStyle w:val="a3"/>
        <w:jc w:val="right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Солнцевского района</w:t>
      </w:r>
    </w:p>
    <w:p w:rsidR="00636EB9" w:rsidRPr="00636EB9" w:rsidRDefault="00B73FDE" w:rsidP="00636EB9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636EB9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25.06.</w:t>
      </w:r>
      <w:r w:rsidR="00636EB9">
        <w:rPr>
          <w:rFonts w:ascii="Arial" w:hAnsi="Arial" w:cs="Arial"/>
          <w:sz w:val="24"/>
          <w:szCs w:val="24"/>
        </w:rPr>
        <w:t xml:space="preserve"> 2020 г. №</w:t>
      </w:r>
      <w:r>
        <w:rPr>
          <w:rFonts w:ascii="Arial" w:hAnsi="Arial" w:cs="Arial"/>
          <w:sz w:val="24"/>
          <w:szCs w:val="24"/>
        </w:rPr>
        <w:t>64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 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 </w:t>
      </w:r>
    </w:p>
    <w:p w:rsidR="00636EB9" w:rsidRPr="00636EB9" w:rsidRDefault="00636EB9" w:rsidP="00636EB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36EB9">
        <w:rPr>
          <w:rFonts w:ascii="Arial" w:hAnsi="Arial" w:cs="Arial"/>
          <w:b/>
          <w:sz w:val="24"/>
          <w:szCs w:val="24"/>
        </w:rPr>
        <w:t>ПОЛОЖЕНИЕ</w:t>
      </w:r>
    </w:p>
    <w:p w:rsidR="00636EB9" w:rsidRPr="00636EB9" w:rsidRDefault="00636EB9" w:rsidP="00636EB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36EB9">
        <w:rPr>
          <w:rFonts w:ascii="Arial" w:hAnsi="Arial" w:cs="Arial"/>
          <w:b/>
          <w:sz w:val="24"/>
          <w:szCs w:val="24"/>
        </w:rPr>
        <w:t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 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I. Общие положения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 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1.1.Настоящее Положение определяет правовые и организационные основы реализации полномочий по решению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1.2.Основные понятия, используемые в настоящем положении: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а) экологическая культура – совокупность экологического сознания и экологического поведения человека, способов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б) экологическое просвещение –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636EB9">
        <w:rPr>
          <w:rFonts w:ascii="Arial" w:hAnsi="Arial" w:cs="Arial"/>
          <w:sz w:val="24"/>
          <w:szCs w:val="24"/>
        </w:rPr>
        <w:t>в) информация о состоянии окружающей среды –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  <w:proofErr w:type="gramEnd"/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1.3. Основные цели и задачи настоящего положения: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 xml:space="preserve">1) формирование бережного отношения к природе и </w:t>
      </w:r>
      <w:proofErr w:type="gramStart"/>
      <w:r w:rsidRPr="00636EB9">
        <w:rPr>
          <w:rFonts w:ascii="Arial" w:hAnsi="Arial" w:cs="Arial"/>
          <w:sz w:val="24"/>
          <w:szCs w:val="24"/>
        </w:rPr>
        <w:t>повышении</w:t>
      </w:r>
      <w:proofErr w:type="gramEnd"/>
      <w:r w:rsidRPr="00636EB9">
        <w:rPr>
          <w:rFonts w:ascii="Arial" w:hAnsi="Arial" w:cs="Arial"/>
          <w:sz w:val="24"/>
          <w:szCs w:val="24"/>
        </w:rPr>
        <w:t xml:space="preserve"> экологической культуры на территории муниципального района;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2) сохранение благоприятной окружающей среды, биологического разнообразия и природных ресурсов.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Задачи экологического просвещения и формирования экологической культуры: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1) повышение уровня знаний, умений, навыков населения на территории муниципального района в сфере охраны окружающей среды и экологической безопасности;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2) информационное обеспечение в сфере охраны окружающей среды и экологической безопасности;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3) 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4) повышение роли особо охраняемых природных территорий как эколого-просветительских центров;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lastRenderedPageBreak/>
        <w:t>5) формирование ответственного отношения к обращению с отходами, в том числе к раздельному сбору твердых коммунальных отходов.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1.4. Достижение задач обеспечивается путем утверждения планов и программ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 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636EB9">
        <w:rPr>
          <w:rFonts w:ascii="Arial" w:hAnsi="Arial" w:cs="Arial"/>
          <w:sz w:val="24"/>
          <w:szCs w:val="24"/>
        </w:rPr>
        <w:t>II.Порядок</w:t>
      </w:r>
      <w:proofErr w:type="spellEnd"/>
      <w:r w:rsidRPr="00636EB9">
        <w:rPr>
          <w:rFonts w:ascii="Arial" w:hAnsi="Arial" w:cs="Arial"/>
          <w:sz w:val="24"/>
          <w:szCs w:val="24"/>
        </w:rPr>
        <w:t xml:space="preserve"> реализации полномочий по решению вопросов местного значения – осуществление экологического воспитания и формирования экологической культуры в области обращения с твердыми коммунальными отходами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 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2.1. План мероприятий содержит перечень мероприятий, определяет сроки их проведения и необходимый объем бюджетных ассигнаций.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К мероприятиям программы могут относиться: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пр.;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Федерации;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«Интернет», путем изготовления и распространения брошюр, плакатов, буклетов и иной печатной продукции;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 xml:space="preserve">- иные мероприятия, направленные на реализацию вопроса местного значения, не </w:t>
      </w:r>
      <w:proofErr w:type="gramStart"/>
      <w:r w:rsidRPr="00636EB9">
        <w:rPr>
          <w:rFonts w:ascii="Arial" w:hAnsi="Arial" w:cs="Arial"/>
          <w:sz w:val="24"/>
          <w:szCs w:val="24"/>
        </w:rPr>
        <w:t>противоречащих</w:t>
      </w:r>
      <w:proofErr w:type="gramEnd"/>
      <w:r w:rsidRPr="00636EB9">
        <w:rPr>
          <w:rFonts w:ascii="Arial" w:hAnsi="Arial" w:cs="Arial"/>
          <w:sz w:val="24"/>
          <w:szCs w:val="24"/>
        </w:rPr>
        <w:t xml:space="preserve"> действующему законодательству.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 xml:space="preserve">2.2. Проведение мероприятий может осуществляться как силами Администрации </w:t>
      </w:r>
      <w:r>
        <w:rPr>
          <w:rFonts w:ascii="Arial" w:hAnsi="Arial" w:cs="Arial"/>
          <w:sz w:val="24"/>
          <w:szCs w:val="24"/>
        </w:rPr>
        <w:t>Шумаковского</w:t>
      </w:r>
      <w:r w:rsidRPr="00636EB9">
        <w:rPr>
          <w:rFonts w:ascii="Arial" w:hAnsi="Arial" w:cs="Arial"/>
          <w:sz w:val="24"/>
          <w:szCs w:val="24"/>
        </w:rPr>
        <w:t>  сельсовета Солнцевского района, так и силами сторонних организаций, как на коммерческой (путем заключения контрактов (договоров), соглашений о взаимодействии и сотрудничестве), так и на безвозмездной основе.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 xml:space="preserve">2.3. </w:t>
      </w:r>
      <w:proofErr w:type="gramStart"/>
      <w:r w:rsidRPr="00636EB9">
        <w:rPr>
          <w:rFonts w:ascii="Arial" w:hAnsi="Arial" w:cs="Arial"/>
          <w:sz w:val="24"/>
          <w:szCs w:val="24"/>
        </w:rPr>
        <w:t>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636EB9">
        <w:rPr>
          <w:rFonts w:ascii="Arial" w:hAnsi="Arial" w:cs="Arial"/>
          <w:sz w:val="24"/>
          <w:szCs w:val="24"/>
        </w:rPr>
        <w:t xml:space="preserve">  сельсовет» Солнцевского района Курской области, а также для привлечения жителей, представителей различных организаций и общественных объединений, осуществляющих свою</w:t>
      </w:r>
      <w:proofErr w:type="gramEnd"/>
      <w:r w:rsidRPr="00636EB9">
        <w:rPr>
          <w:rFonts w:ascii="Arial" w:hAnsi="Arial" w:cs="Arial"/>
          <w:sz w:val="24"/>
          <w:szCs w:val="24"/>
        </w:rPr>
        <w:t xml:space="preserve"> деятельность на территории </w:t>
      </w:r>
      <w:r>
        <w:rPr>
          <w:rFonts w:ascii="Arial" w:hAnsi="Arial" w:cs="Arial"/>
          <w:sz w:val="24"/>
          <w:szCs w:val="24"/>
        </w:rPr>
        <w:t>Шумаковского</w:t>
      </w:r>
      <w:r w:rsidRPr="00636EB9">
        <w:rPr>
          <w:rFonts w:ascii="Arial" w:hAnsi="Arial" w:cs="Arial"/>
          <w:sz w:val="24"/>
          <w:szCs w:val="24"/>
        </w:rPr>
        <w:t>  сельсовета Солнцевского района, к реализации вопросов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 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III. Финансовое обеспечение решения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lastRenderedPageBreak/>
        <w:t> 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636EB9">
        <w:rPr>
          <w:rFonts w:ascii="Arial" w:hAnsi="Arial" w:cs="Arial"/>
          <w:sz w:val="24"/>
          <w:szCs w:val="24"/>
        </w:rPr>
        <w:t>Решение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является расходным обязательством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636EB9">
        <w:rPr>
          <w:rFonts w:ascii="Arial" w:hAnsi="Arial" w:cs="Arial"/>
          <w:sz w:val="24"/>
          <w:szCs w:val="24"/>
        </w:rPr>
        <w:t xml:space="preserve">  сельсовет» Солнцевского района Курской области, подлежащим исполнению за счет бюджета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636EB9">
        <w:rPr>
          <w:rFonts w:ascii="Arial" w:hAnsi="Arial" w:cs="Arial"/>
          <w:sz w:val="24"/>
          <w:szCs w:val="24"/>
        </w:rPr>
        <w:t xml:space="preserve">  сельсовет» Солнцевского района Курской области, а также за счет бюджетных ассигнований районных, областных структур и иных организаций.</w:t>
      </w:r>
      <w:proofErr w:type="gramEnd"/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3.2.Объем денежных средств на реализацию расходного обязательства предусматривается муниципальными программами.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 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 </w:t>
      </w:r>
    </w:p>
    <w:p w:rsidR="00636EB9" w:rsidRPr="00636EB9" w:rsidRDefault="00636EB9" w:rsidP="00636EB9">
      <w:pPr>
        <w:pStyle w:val="a3"/>
        <w:jc w:val="right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УТВЕРЖДЕН</w:t>
      </w:r>
    </w:p>
    <w:p w:rsidR="00636EB9" w:rsidRPr="00636EB9" w:rsidRDefault="00636EB9" w:rsidP="00636EB9">
      <w:pPr>
        <w:pStyle w:val="a3"/>
        <w:jc w:val="right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636EB9" w:rsidRPr="00636EB9" w:rsidRDefault="00636EB9" w:rsidP="00636EB9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Pr="00636EB9">
        <w:rPr>
          <w:rFonts w:ascii="Arial" w:hAnsi="Arial" w:cs="Arial"/>
          <w:sz w:val="24"/>
          <w:szCs w:val="24"/>
        </w:rPr>
        <w:t>  сельсовета</w:t>
      </w:r>
    </w:p>
    <w:p w:rsidR="00636EB9" w:rsidRPr="00636EB9" w:rsidRDefault="00636EB9" w:rsidP="00636EB9">
      <w:pPr>
        <w:pStyle w:val="a3"/>
        <w:jc w:val="right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Солнцевского района</w:t>
      </w:r>
    </w:p>
    <w:p w:rsidR="00636EB9" w:rsidRPr="00636EB9" w:rsidRDefault="00636EB9" w:rsidP="00636EB9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="00B73FDE">
        <w:rPr>
          <w:rFonts w:ascii="Arial" w:hAnsi="Arial" w:cs="Arial"/>
          <w:sz w:val="24"/>
          <w:szCs w:val="24"/>
        </w:rPr>
        <w:t>25.06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2020 г. № </w:t>
      </w:r>
      <w:r w:rsidR="00B73FDE">
        <w:rPr>
          <w:rFonts w:ascii="Arial" w:hAnsi="Arial" w:cs="Arial"/>
          <w:sz w:val="24"/>
          <w:szCs w:val="24"/>
        </w:rPr>
        <w:t>64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 </w:t>
      </w:r>
    </w:p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 </w:t>
      </w:r>
    </w:p>
    <w:p w:rsidR="00636EB9" w:rsidRPr="00636EB9" w:rsidRDefault="00636EB9" w:rsidP="00636EB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36EB9">
        <w:rPr>
          <w:rFonts w:ascii="Arial" w:hAnsi="Arial" w:cs="Arial"/>
          <w:b/>
          <w:sz w:val="24"/>
          <w:szCs w:val="24"/>
        </w:rPr>
        <w:t xml:space="preserve">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территории </w:t>
      </w:r>
      <w:r>
        <w:rPr>
          <w:rFonts w:ascii="Arial" w:hAnsi="Arial" w:cs="Arial"/>
          <w:b/>
          <w:sz w:val="24"/>
          <w:szCs w:val="24"/>
        </w:rPr>
        <w:t>Шумаковского</w:t>
      </w:r>
      <w:r w:rsidRPr="00636EB9">
        <w:rPr>
          <w:rFonts w:ascii="Arial" w:hAnsi="Arial" w:cs="Arial"/>
          <w:b/>
          <w:sz w:val="24"/>
          <w:szCs w:val="24"/>
        </w:rPr>
        <w:t>  сельсовета Солнцевского района</w:t>
      </w:r>
    </w:p>
    <w:p w:rsidR="00636EB9" w:rsidRPr="00636EB9" w:rsidRDefault="00636EB9" w:rsidP="00636EB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36EB9">
        <w:rPr>
          <w:rFonts w:ascii="Arial" w:hAnsi="Arial" w:cs="Arial"/>
          <w:b/>
          <w:sz w:val="24"/>
          <w:szCs w:val="24"/>
        </w:rPr>
        <w:t>в 2020-2022 годах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2"/>
        <w:gridCol w:w="3294"/>
        <w:gridCol w:w="28"/>
        <w:gridCol w:w="3144"/>
        <w:gridCol w:w="51"/>
        <w:gridCol w:w="2493"/>
      </w:tblGrid>
      <w:tr w:rsidR="00636EB9" w:rsidRPr="00636EB9" w:rsidTr="00636EB9">
        <w:trPr>
          <w:tblCellSpacing w:w="0" w:type="dxa"/>
        </w:trPr>
        <w:tc>
          <w:tcPr>
            <w:tcW w:w="4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37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0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</w:tr>
      <w:tr w:rsidR="00636EB9" w:rsidRPr="00636EB9" w:rsidTr="00636EB9">
        <w:trPr>
          <w:tblCellSpacing w:w="0" w:type="dxa"/>
        </w:trPr>
        <w:tc>
          <w:tcPr>
            <w:tcW w:w="4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7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Участие  в  местных экологических акциях и мероприятиях</w:t>
            </w:r>
          </w:p>
        </w:tc>
        <w:tc>
          <w:tcPr>
            <w:tcW w:w="263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636EB9">
              <w:rPr>
                <w:rFonts w:ascii="Arial" w:hAnsi="Arial" w:cs="Arial"/>
                <w:sz w:val="24"/>
                <w:szCs w:val="24"/>
              </w:rPr>
              <w:t>  сельсовета Солнцевского района</w:t>
            </w:r>
          </w:p>
        </w:tc>
        <w:tc>
          <w:tcPr>
            <w:tcW w:w="30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В соответствии со сроками проведения таких акций (по отдельному плану)</w:t>
            </w:r>
          </w:p>
        </w:tc>
      </w:tr>
      <w:tr w:rsidR="00636EB9" w:rsidRPr="00636EB9" w:rsidTr="00636EB9">
        <w:trPr>
          <w:tblCellSpacing w:w="0" w:type="dxa"/>
        </w:trPr>
        <w:tc>
          <w:tcPr>
            <w:tcW w:w="4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7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Организация субботников</w:t>
            </w:r>
          </w:p>
        </w:tc>
        <w:tc>
          <w:tcPr>
            <w:tcW w:w="263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636EB9">
              <w:rPr>
                <w:rFonts w:ascii="Arial" w:hAnsi="Arial" w:cs="Arial"/>
                <w:sz w:val="24"/>
                <w:szCs w:val="24"/>
              </w:rPr>
              <w:t>  сельсовета Солнцевского района</w:t>
            </w:r>
          </w:p>
        </w:tc>
        <w:tc>
          <w:tcPr>
            <w:tcW w:w="30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Не менее 2 раз в год</w:t>
            </w:r>
          </w:p>
        </w:tc>
      </w:tr>
      <w:tr w:rsidR="00636EB9" w:rsidRPr="00636EB9" w:rsidTr="00636EB9">
        <w:trPr>
          <w:tblCellSpacing w:w="0" w:type="dxa"/>
        </w:trPr>
        <w:tc>
          <w:tcPr>
            <w:tcW w:w="4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37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Размещение на официальном сайте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636EB9">
              <w:rPr>
                <w:rFonts w:ascii="Arial" w:hAnsi="Arial" w:cs="Arial"/>
                <w:sz w:val="24"/>
                <w:szCs w:val="24"/>
              </w:rPr>
              <w:t xml:space="preserve">  сельсовет» Солнцевского района информации о правильном обращении с отдельными видами отходов и о раздельном сборе мусора</w:t>
            </w:r>
          </w:p>
        </w:tc>
        <w:tc>
          <w:tcPr>
            <w:tcW w:w="263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636EB9">
              <w:rPr>
                <w:rFonts w:ascii="Arial" w:hAnsi="Arial" w:cs="Arial"/>
                <w:sz w:val="24"/>
                <w:szCs w:val="24"/>
              </w:rPr>
              <w:t>  сельсовета Солнцевского района</w:t>
            </w:r>
          </w:p>
        </w:tc>
        <w:tc>
          <w:tcPr>
            <w:tcW w:w="30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636EB9" w:rsidRPr="00636EB9" w:rsidTr="00636EB9">
        <w:trPr>
          <w:tblCellSpacing w:w="0" w:type="dxa"/>
        </w:trPr>
        <w:tc>
          <w:tcPr>
            <w:tcW w:w="4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37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Разработка и распространение информационных материалов среди населения по раздельному сбору ТКО (листовки, буклеты, баннеры)</w:t>
            </w:r>
          </w:p>
        </w:tc>
        <w:tc>
          <w:tcPr>
            <w:tcW w:w="263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636EB9">
              <w:rPr>
                <w:rFonts w:ascii="Arial" w:hAnsi="Arial" w:cs="Arial"/>
                <w:sz w:val="24"/>
                <w:szCs w:val="24"/>
              </w:rPr>
              <w:t>  сельсовета Солнцевского района</w:t>
            </w:r>
          </w:p>
        </w:tc>
        <w:tc>
          <w:tcPr>
            <w:tcW w:w="30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636EB9" w:rsidRPr="00636EB9" w:rsidTr="00636EB9">
        <w:trPr>
          <w:tblCellSpacing w:w="0" w:type="dxa"/>
        </w:trPr>
        <w:tc>
          <w:tcPr>
            <w:tcW w:w="4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7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 xml:space="preserve">Оборудование контейнерных площадок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636EB9">
              <w:rPr>
                <w:rFonts w:ascii="Arial" w:hAnsi="Arial" w:cs="Arial"/>
                <w:sz w:val="24"/>
                <w:szCs w:val="24"/>
              </w:rPr>
              <w:t>  сельсовета Солнцевского района</w:t>
            </w:r>
          </w:p>
        </w:tc>
        <w:tc>
          <w:tcPr>
            <w:tcW w:w="263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636EB9">
              <w:rPr>
                <w:rFonts w:ascii="Arial" w:hAnsi="Arial" w:cs="Arial"/>
                <w:sz w:val="24"/>
                <w:szCs w:val="24"/>
              </w:rPr>
              <w:t>  сельсовета Солнцевского района</w:t>
            </w:r>
          </w:p>
        </w:tc>
        <w:tc>
          <w:tcPr>
            <w:tcW w:w="30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636EB9" w:rsidRPr="00636EB9" w:rsidTr="00636EB9">
        <w:trPr>
          <w:tblCellSpacing w:w="0" w:type="dxa"/>
        </w:trPr>
        <w:tc>
          <w:tcPr>
            <w:tcW w:w="4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37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Оформление тематических стендов по вопросам формирования экологической культуры в области обращения с ТКО в учреждениях образования и культуры</w:t>
            </w:r>
          </w:p>
        </w:tc>
        <w:tc>
          <w:tcPr>
            <w:tcW w:w="263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МКУК 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636EB9">
              <w:rPr>
                <w:rFonts w:ascii="Arial" w:hAnsi="Arial" w:cs="Arial"/>
                <w:sz w:val="24"/>
                <w:szCs w:val="24"/>
              </w:rPr>
              <w:t xml:space="preserve">  ЦСДК», </w:t>
            </w:r>
          </w:p>
        </w:tc>
        <w:tc>
          <w:tcPr>
            <w:tcW w:w="30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По отдельному плану</w:t>
            </w:r>
          </w:p>
        </w:tc>
      </w:tr>
      <w:tr w:rsidR="00636EB9" w:rsidRPr="00636EB9" w:rsidTr="00636EB9">
        <w:trPr>
          <w:tblCellSpacing w:w="0" w:type="dxa"/>
        </w:trPr>
        <w:tc>
          <w:tcPr>
            <w:tcW w:w="50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0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 xml:space="preserve">Проведение бесед, </w:t>
            </w:r>
            <w:proofErr w:type="spellStart"/>
            <w:r w:rsidRPr="00636EB9">
              <w:rPr>
                <w:rFonts w:ascii="Arial" w:hAnsi="Arial" w:cs="Arial"/>
                <w:sz w:val="24"/>
                <w:szCs w:val="24"/>
              </w:rPr>
              <w:t>лекций</w:t>
            </w:r>
            <w:proofErr w:type="gramStart"/>
            <w:r w:rsidRPr="00636EB9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636EB9">
              <w:rPr>
                <w:rFonts w:ascii="Arial" w:hAnsi="Arial" w:cs="Arial"/>
                <w:sz w:val="24"/>
                <w:szCs w:val="24"/>
              </w:rPr>
              <w:t>о</w:t>
            </w:r>
            <w:proofErr w:type="spellEnd"/>
            <w:r w:rsidRPr="00636EB9">
              <w:rPr>
                <w:rFonts w:ascii="Arial" w:hAnsi="Arial" w:cs="Arial"/>
                <w:sz w:val="24"/>
                <w:szCs w:val="24"/>
              </w:rPr>
              <w:t xml:space="preserve"> экологическому воспитанию и формированию экологической культуры в области обращения с ТКО с детьми и молодежью</w:t>
            </w:r>
          </w:p>
        </w:tc>
        <w:tc>
          <w:tcPr>
            <w:tcW w:w="2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МКУК 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636EB9">
              <w:rPr>
                <w:rFonts w:ascii="Arial" w:hAnsi="Arial" w:cs="Arial"/>
                <w:sz w:val="24"/>
                <w:szCs w:val="24"/>
              </w:rPr>
              <w:t xml:space="preserve">  ЦСДК</w:t>
            </w:r>
          </w:p>
        </w:tc>
        <w:tc>
          <w:tcPr>
            <w:tcW w:w="3087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По отдельному плану</w:t>
            </w:r>
          </w:p>
        </w:tc>
      </w:tr>
      <w:tr w:rsidR="00636EB9" w:rsidRPr="00636EB9" w:rsidTr="00636EB9">
        <w:trPr>
          <w:tblCellSpacing w:w="0" w:type="dxa"/>
        </w:trPr>
        <w:tc>
          <w:tcPr>
            <w:tcW w:w="50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40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Проведение тематических мероприятий в учреждениях и организациях (выставки</w:t>
            </w:r>
            <w:proofErr w:type="gramStart"/>
            <w:r w:rsidRPr="00636EB9">
              <w:rPr>
                <w:rFonts w:ascii="Arial" w:hAnsi="Arial" w:cs="Arial"/>
                <w:sz w:val="24"/>
                <w:szCs w:val="24"/>
              </w:rPr>
              <w:t>,  »</w:t>
            </w:r>
            <w:proofErr w:type="gramEnd"/>
            <w:r w:rsidRPr="00636EB9">
              <w:rPr>
                <w:rFonts w:ascii="Arial" w:hAnsi="Arial" w:cs="Arial"/>
                <w:sz w:val="24"/>
                <w:szCs w:val="24"/>
              </w:rPr>
              <w:t>,   викторины и конкурсы) с детьми и молодежью по природоохранной деятельности</w:t>
            </w:r>
          </w:p>
        </w:tc>
        <w:tc>
          <w:tcPr>
            <w:tcW w:w="2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МКУК 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636EB9">
              <w:rPr>
                <w:rFonts w:ascii="Arial" w:hAnsi="Arial" w:cs="Arial"/>
                <w:sz w:val="24"/>
                <w:szCs w:val="24"/>
              </w:rPr>
              <w:t xml:space="preserve">  ЦСДК</w:t>
            </w:r>
          </w:p>
        </w:tc>
        <w:tc>
          <w:tcPr>
            <w:tcW w:w="3087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По отдельному плану</w:t>
            </w:r>
          </w:p>
        </w:tc>
      </w:tr>
      <w:tr w:rsidR="00636EB9" w:rsidRPr="00636EB9" w:rsidTr="00636EB9">
        <w:trPr>
          <w:tblCellSpacing w:w="0" w:type="dxa"/>
        </w:trPr>
        <w:tc>
          <w:tcPr>
            <w:tcW w:w="50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40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Проведение рейдов по выявлению несанкционированных свалок на территории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636EB9">
              <w:rPr>
                <w:rFonts w:ascii="Arial" w:hAnsi="Arial" w:cs="Arial"/>
                <w:sz w:val="24"/>
                <w:szCs w:val="24"/>
              </w:rPr>
              <w:t xml:space="preserve">  сельсовет» Солнцевского района</w:t>
            </w:r>
          </w:p>
        </w:tc>
        <w:tc>
          <w:tcPr>
            <w:tcW w:w="2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636EB9">
              <w:rPr>
                <w:rFonts w:ascii="Arial" w:hAnsi="Arial" w:cs="Arial"/>
                <w:sz w:val="24"/>
                <w:szCs w:val="24"/>
              </w:rPr>
              <w:t>  сельсовета Солнцевского района</w:t>
            </w:r>
          </w:p>
        </w:tc>
        <w:tc>
          <w:tcPr>
            <w:tcW w:w="3087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636EB9" w:rsidRPr="00636EB9" w:rsidTr="00636EB9">
        <w:trPr>
          <w:tblCellSpacing w:w="0" w:type="dxa"/>
        </w:trPr>
        <w:tc>
          <w:tcPr>
            <w:tcW w:w="50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40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Проведение информационно-разъяснительной работы среди населения по вопросам проведения благоустройства, озеленения, соблюдения Правил благоустройства, об административной ответственности по захламлению территории, о мерах противопожарной безопасности</w:t>
            </w:r>
          </w:p>
        </w:tc>
        <w:tc>
          <w:tcPr>
            <w:tcW w:w="2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636EB9">
              <w:rPr>
                <w:rFonts w:ascii="Arial" w:hAnsi="Arial" w:cs="Arial"/>
                <w:sz w:val="24"/>
                <w:szCs w:val="24"/>
              </w:rPr>
              <w:t>  сельсовета Солнцевского района</w:t>
            </w:r>
          </w:p>
        </w:tc>
        <w:tc>
          <w:tcPr>
            <w:tcW w:w="3087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6EB9" w:rsidRPr="00636EB9" w:rsidRDefault="00636EB9" w:rsidP="00636E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B9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</w:tbl>
    <w:p w:rsidR="00636EB9" w:rsidRPr="00636EB9" w:rsidRDefault="00636EB9" w:rsidP="00636EB9">
      <w:pPr>
        <w:pStyle w:val="a3"/>
        <w:jc w:val="both"/>
        <w:rPr>
          <w:rFonts w:ascii="Arial" w:hAnsi="Arial" w:cs="Arial"/>
          <w:sz w:val="24"/>
          <w:szCs w:val="24"/>
        </w:rPr>
      </w:pPr>
      <w:r w:rsidRPr="00636EB9">
        <w:rPr>
          <w:rFonts w:ascii="Arial" w:hAnsi="Arial" w:cs="Arial"/>
          <w:sz w:val="24"/>
          <w:szCs w:val="24"/>
        </w:rPr>
        <w:t> </w:t>
      </w:r>
    </w:p>
    <w:sectPr w:rsidR="00636EB9" w:rsidRPr="0063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8E"/>
    <w:rsid w:val="0039618E"/>
    <w:rsid w:val="005037DE"/>
    <w:rsid w:val="00636EB9"/>
    <w:rsid w:val="0088585C"/>
    <w:rsid w:val="00B73FDE"/>
    <w:rsid w:val="00C3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E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E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271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808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8148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4321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92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900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8946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0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734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4212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8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7633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63125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47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602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3698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47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6827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6193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2020-06-25T08:13:00Z</dcterms:created>
  <dcterms:modified xsi:type="dcterms:W3CDTF">2020-06-25T08:15:00Z</dcterms:modified>
</cp:coreProperties>
</file>