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55" w:rsidRDefault="00F24255" w:rsidP="00F24255">
      <w:pPr>
        <w:pStyle w:val="a4"/>
        <w:tabs>
          <w:tab w:val="left" w:pos="6870"/>
        </w:tabs>
        <w:rPr>
          <w:rFonts w:ascii="Times New Roman" w:eastAsia="Calibri" w:hAnsi="Times New Roman" w:cs="Times New Roman"/>
          <w:b/>
          <w:sz w:val="28"/>
          <w:szCs w:val="28"/>
        </w:rPr>
      </w:pPr>
      <w:r>
        <w:rPr>
          <w:rFonts w:ascii="Times New Roman" w:eastAsia="Calibri" w:hAnsi="Times New Roman" w:cs="Times New Roman"/>
          <w:b/>
          <w:sz w:val="28"/>
          <w:szCs w:val="28"/>
        </w:rPr>
        <w:tab/>
        <w:t>ПРОЕКТ</w:t>
      </w:r>
    </w:p>
    <w:p w:rsidR="00F24255" w:rsidRDefault="00F24255" w:rsidP="006662A7">
      <w:pPr>
        <w:pStyle w:val="a4"/>
        <w:jc w:val="center"/>
        <w:rPr>
          <w:rFonts w:ascii="Times New Roman" w:eastAsia="Calibri" w:hAnsi="Times New Roman" w:cs="Times New Roman"/>
          <w:b/>
          <w:sz w:val="28"/>
          <w:szCs w:val="28"/>
        </w:rPr>
      </w:pPr>
    </w:p>
    <w:p w:rsidR="006662A7" w:rsidRPr="006662A7" w:rsidRDefault="006662A7" w:rsidP="006662A7">
      <w:pPr>
        <w:pStyle w:val="a4"/>
        <w:jc w:val="center"/>
        <w:rPr>
          <w:rFonts w:ascii="Times New Roman" w:eastAsia="Calibri" w:hAnsi="Times New Roman" w:cs="Times New Roman"/>
          <w:b/>
          <w:sz w:val="28"/>
          <w:szCs w:val="28"/>
        </w:rPr>
      </w:pPr>
      <w:r w:rsidRPr="006662A7">
        <w:rPr>
          <w:rFonts w:ascii="Times New Roman" w:eastAsia="Calibri" w:hAnsi="Times New Roman" w:cs="Times New Roman"/>
          <w:b/>
          <w:sz w:val="28"/>
          <w:szCs w:val="28"/>
        </w:rPr>
        <w:t>Собрание депутатов</w:t>
      </w:r>
    </w:p>
    <w:p w:rsidR="006662A7" w:rsidRPr="006662A7" w:rsidRDefault="006662A7" w:rsidP="006662A7">
      <w:pPr>
        <w:pStyle w:val="a4"/>
        <w:jc w:val="center"/>
        <w:rPr>
          <w:rFonts w:ascii="Times New Roman" w:eastAsia="Calibri" w:hAnsi="Times New Roman" w:cs="Times New Roman"/>
          <w:b/>
          <w:sz w:val="28"/>
          <w:szCs w:val="28"/>
        </w:rPr>
      </w:pPr>
      <w:r w:rsidRPr="006662A7">
        <w:rPr>
          <w:rFonts w:ascii="Times New Roman" w:eastAsia="Calibri" w:hAnsi="Times New Roman" w:cs="Times New Roman"/>
          <w:b/>
          <w:sz w:val="28"/>
          <w:szCs w:val="28"/>
        </w:rPr>
        <w:t>Шумаковского сельсовета</w:t>
      </w:r>
    </w:p>
    <w:p w:rsidR="006662A7" w:rsidRPr="006662A7" w:rsidRDefault="006662A7" w:rsidP="006662A7">
      <w:pPr>
        <w:pStyle w:val="a4"/>
        <w:jc w:val="center"/>
        <w:rPr>
          <w:rFonts w:ascii="Times New Roman" w:eastAsia="Calibri" w:hAnsi="Times New Roman" w:cs="Times New Roman"/>
          <w:b/>
          <w:sz w:val="28"/>
          <w:szCs w:val="28"/>
        </w:rPr>
      </w:pPr>
      <w:proofErr w:type="spellStart"/>
      <w:r w:rsidRPr="006662A7">
        <w:rPr>
          <w:rFonts w:ascii="Times New Roman" w:eastAsia="Calibri" w:hAnsi="Times New Roman" w:cs="Times New Roman"/>
          <w:b/>
          <w:sz w:val="28"/>
          <w:szCs w:val="28"/>
        </w:rPr>
        <w:t>Солнцевского</w:t>
      </w:r>
      <w:proofErr w:type="spellEnd"/>
      <w:r w:rsidRPr="006662A7">
        <w:rPr>
          <w:rFonts w:ascii="Times New Roman" w:eastAsia="Calibri" w:hAnsi="Times New Roman" w:cs="Times New Roman"/>
          <w:b/>
          <w:sz w:val="28"/>
          <w:szCs w:val="28"/>
        </w:rPr>
        <w:t xml:space="preserve"> района Курской области</w:t>
      </w:r>
    </w:p>
    <w:p w:rsidR="006662A7" w:rsidRPr="006662A7" w:rsidRDefault="006662A7" w:rsidP="006662A7">
      <w:pPr>
        <w:pStyle w:val="a4"/>
        <w:rPr>
          <w:rFonts w:ascii="Times New Roman" w:eastAsia="Calibri" w:hAnsi="Times New Roman" w:cs="Times New Roman"/>
          <w:sz w:val="28"/>
          <w:szCs w:val="28"/>
        </w:rPr>
      </w:pPr>
    </w:p>
    <w:p w:rsidR="006662A7" w:rsidRPr="006662A7" w:rsidRDefault="006662A7" w:rsidP="006662A7">
      <w:pPr>
        <w:pStyle w:val="a4"/>
        <w:rPr>
          <w:rFonts w:ascii="Times New Roman" w:eastAsia="Calibri" w:hAnsi="Times New Roman" w:cs="Times New Roman"/>
          <w:sz w:val="28"/>
          <w:szCs w:val="28"/>
        </w:rPr>
      </w:pPr>
    </w:p>
    <w:p w:rsidR="006662A7" w:rsidRPr="006662A7" w:rsidRDefault="006662A7" w:rsidP="006662A7">
      <w:pPr>
        <w:pStyle w:val="a4"/>
        <w:jc w:val="center"/>
        <w:rPr>
          <w:rFonts w:ascii="Times New Roman" w:eastAsia="Calibri" w:hAnsi="Times New Roman" w:cs="Times New Roman"/>
          <w:spacing w:val="100"/>
          <w:sz w:val="28"/>
          <w:szCs w:val="28"/>
        </w:rPr>
      </w:pPr>
      <w:r w:rsidRPr="006662A7">
        <w:rPr>
          <w:rFonts w:ascii="Times New Roman" w:eastAsia="Calibri" w:hAnsi="Times New Roman" w:cs="Times New Roman"/>
          <w:spacing w:val="100"/>
          <w:sz w:val="28"/>
          <w:szCs w:val="28"/>
        </w:rPr>
        <w:t>РЕШЕНИЕ</w:t>
      </w:r>
    </w:p>
    <w:p w:rsidR="006662A7" w:rsidRPr="006662A7" w:rsidRDefault="006662A7" w:rsidP="006662A7">
      <w:pPr>
        <w:pStyle w:val="a4"/>
        <w:rPr>
          <w:rFonts w:ascii="Times New Roman" w:eastAsia="Calibri" w:hAnsi="Times New Roman" w:cs="Times New Roman"/>
          <w:spacing w:val="100"/>
          <w:sz w:val="28"/>
          <w:szCs w:val="28"/>
        </w:rPr>
      </w:pPr>
    </w:p>
    <w:p w:rsidR="006662A7" w:rsidRPr="006662A7" w:rsidRDefault="006662A7" w:rsidP="006662A7">
      <w:pPr>
        <w:pStyle w:val="a4"/>
        <w:rPr>
          <w:rFonts w:ascii="Times New Roman" w:eastAsia="Calibri" w:hAnsi="Times New Roman" w:cs="Times New Roman"/>
          <w:sz w:val="28"/>
          <w:szCs w:val="28"/>
        </w:rPr>
      </w:pPr>
    </w:p>
    <w:p w:rsidR="006662A7" w:rsidRDefault="00F24255" w:rsidP="006662A7">
      <w:pPr>
        <w:pStyle w:val="a4"/>
        <w:rPr>
          <w:rFonts w:ascii="Times New Roman" w:eastAsia="Calibri" w:hAnsi="Times New Roman" w:cs="Times New Roman"/>
          <w:sz w:val="28"/>
          <w:szCs w:val="28"/>
        </w:rPr>
      </w:pPr>
      <w:r>
        <w:rPr>
          <w:rFonts w:ascii="Times New Roman" w:hAnsi="Times New Roman" w:cs="Times New Roman"/>
          <w:sz w:val="28"/>
          <w:szCs w:val="28"/>
        </w:rPr>
        <w:t>Сентябрь 2014 г.</w:t>
      </w:r>
      <w:r w:rsidR="006662A7" w:rsidRPr="006662A7">
        <w:rPr>
          <w:rFonts w:ascii="Times New Roman" w:eastAsia="Calibri" w:hAnsi="Times New Roman" w:cs="Times New Roman"/>
          <w:sz w:val="28"/>
          <w:szCs w:val="28"/>
        </w:rPr>
        <w:t xml:space="preserve">                                          №</w:t>
      </w:r>
      <w:r w:rsidR="00167C8A">
        <w:rPr>
          <w:rFonts w:ascii="Times New Roman" w:eastAsia="Calibri" w:hAnsi="Times New Roman" w:cs="Times New Roman"/>
          <w:sz w:val="28"/>
          <w:szCs w:val="28"/>
        </w:rPr>
        <w:t>____</w:t>
      </w:r>
      <w:r w:rsidR="006662A7" w:rsidRPr="006662A7">
        <w:rPr>
          <w:rFonts w:ascii="Times New Roman" w:eastAsia="Calibri" w:hAnsi="Times New Roman" w:cs="Times New Roman"/>
          <w:sz w:val="28"/>
          <w:szCs w:val="28"/>
        </w:rPr>
        <w:t xml:space="preserve"> </w:t>
      </w:r>
    </w:p>
    <w:p w:rsidR="00F24255" w:rsidRPr="006662A7" w:rsidRDefault="00F24255" w:rsidP="006662A7">
      <w:pPr>
        <w:pStyle w:val="a4"/>
        <w:rPr>
          <w:rFonts w:ascii="Times New Roman" w:eastAsia="Calibri" w:hAnsi="Times New Roman" w:cs="Times New Roman"/>
          <w:sz w:val="28"/>
          <w:szCs w:val="28"/>
        </w:rPr>
      </w:pPr>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.Ш</w:t>
      </w:r>
      <w:proofErr w:type="gramEnd"/>
      <w:r>
        <w:rPr>
          <w:rFonts w:ascii="Times New Roman" w:eastAsia="Calibri" w:hAnsi="Times New Roman" w:cs="Times New Roman"/>
          <w:sz w:val="28"/>
          <w:szCs w:val="28"/>
        </w:rPr>
        <w:t>умаково</w:t>
      </w:r>
    </w:p>
    <w:p w:rsidR="00E32236" w:rsidRPr="006662A7" w:rsidRDefault="00E32236" w:rsidP="006662A7">
      <w:pPr>
        <w:pStyle w:val="a4"/>
        <w:jc w:val="center"/>
        <w:rPr>
          <w:rFonts w:ascii="Times New Roman" w:hAnsi="Times New Roman" w:cs="Times New Roman"/>
          <w:sz w:val="28"/>
          <w:szCs w:val="28"/>
          <w:lang w:eastAsia="ru-RU"/>
        </w:rPr>
      </w:pPr>
      <w:r w:rsidRPr="00E32236">
        <w:rPr>
          <w:lang w:eastAsia="ru-RU"/>
        </w:rPr>
        <w:br/>
      </w:r>
      <w:r w:rsidRPr="00E32236">
        <w:rPr>
          <w:lang w:eastAsia="ru-RU"/>
        </w:rPr>
        <w:br/>
      </w:r>
      <w:r w:rsidRPr="006662A7">
        <w:rPr>
          <w:rFonts w:ascii="Times New Roman" w:hAnsi="Times New Roman" w:cs="Times New Roman"/>
          <w:sz w:val="28"/>
          <w:szCs w:val="28"/>
          <w:lang w:eastAsia="ru-RU"/>
        </w:rPr>
        <w:t>О порядке аттестации муниципальных служащих</w:t>
      </w:r>
      <w:r w:rsidRPr="006662A7">
        <w:rPr>
          <w:rFonts w:ascii="Times New Roman" w:hAnsi="Times New Roman" w:cs="Times New Roman"/>
          <w:sz w:val="28"/>
          <w:szCs w:val="28"/>
          <w:lang w:eastAsia="ru-RU"/>
        </w:rPr>
        <w:br/>
        <w:t xml:space="preserve">в муниципальном образовании </w:t>
      </w:r>
      <w:r w:rsidR="006662A7" w:rsidRPr="006662A7">
        <w:rPr>
          <w:rFonts w:ascii="Times New Roman" w:hAnsi="Times New Roman" w:cs="Times New Roman"/>
          <w:sz w:val="28"/>
          <w:szCs w:val="28"/>
          <w:lang w:eastAsia="ru-RU"/>
        </w:rPr>
        <w:t>«Шумаковский сельсовет» Солнцевского района Курской области</w:t>
      </w:r>
    </w:p>
    <w:p w:rsidR="006662A7" w:rsidRPr="00167C8A" w:rsidRDefault="00E32236" w:rsidP="00167C8A">
      <w:pPr>
        <w:pStyle w:val="a4"/>
        <w:rPr>
          <w:rFonts w:ascii="Times New Roman" w:hAnsi="Times New Roman" w:cs="Times New Roman"/>
          <w:lang w:eastAsia="ru-RU"/>
        </w:rPr>
      </w:pPr>
      <w:r w:rsidRPr="00E32236">
        <w:rPr>
          <w:lang w:eastAsia="ru-RU"/>
        </w:rPr>
        <w:br/>
      </w:r>
      <w:r w:rsidR="00C4616A" w:rsidRPr="00167C8A">
        <w:rPr>
          <w:rFonts w:ascii="Times New Roman" w:hAnsi="Times New Roman" w:cs="Times New Roman"/>
          <w:sz w:val="24"/>
          <w:szCs w:val="24"/>
          <w:lang w:eastAsia="ru-RU"/>
        </w:rPr>
        <w:t xml:space="preserve">                   </w:t>
      </w:r>
      <w:r w:rsidRPr="00167C8A">
        <w:rPr>
          <w:rFonts w:ascii="Times New Roman" w:hAnsi="Times New Roman" w:cs="Times New Roman"/>
          <w:sz w:val="24"/>
          <w:szCs w:val="24"/>
          <w:lang w:eastAsia="ru-RU"/>
        </w:rPr>
        <w:t xml:space="preserve">В соответствии с </w:t>
      </w:r>
      <w:hyperlink r:id="rId7" w:history="1">
        <w:r w:rsidRPr="00167C8A">
          <w:rPr>
            <w:rFonts w:ascii="Times New Roman" w:hAnsi="Times New Roman" w:cs="Times New Roman"/>
            <w:sz w:val="24"/>
            <w:szCs w:val="24"/>
            <w:lang w:eastAsia="ru-RU"/>
          </w:rPr>
          <w:t>Федеральным законом от 02.03.2007 N 25-ФЗ "О муниципальной службе в Российской Федерации"</w:t>
        </w:r>
      </w:hyperlink>
      <w:proofErr w:type="gramStart"/>
      <w:r w:rsidRPr="00167C8A">
        <w:rPr>
          <w:rFonts w:ascii="Times New Roman" w:hAnsi="Times New Roman" w:cs="Times New Roman"/>
          <w:lang w:eastAsia="ru-RU"/>
        </w:rPr>
        <w:t xml:space="preserve"> </w:t>
      </w:r>
      <w:r w:rsidR="00167C8A" w:rsidRPr="00167C8A">
        <w:rPr>
          <w:rFonts w:ascii="Times New Roman" w:hAnsi="Times New Roman" w:cs="Times New Roman"/>
          <w:lang w:eastAsia="ru-RU"/>
        </w:rPr>
        <w:t>,</w:t>
      </w:r>
      <w:proofErr w:type="gramEnd"/>
      <w:r w:rsidRPr="00167C8A">
        <w:rPr>
          <w:rFonts w:ascii="Times New Roman" w:hAnsi="Times New Roman" w:cs="Times New Roman"/>
          <w:lang w:eastAsia="ru-RU"/>
        </w:rPr>
        <w:t xml:space="preserve"> в целях организации и проведения аттестации муниципальных служащих в муниципальном образовании </w:t>
      </w:r>
      <w:r w:rsidR="006662A7" w:rsidRPr="00167C8A">
        <w:rPr>
          <w:rFonts w:ascii="Times New Roman" w:hAnsi="Times New Roman" w:cs="Times New Roman"/>
          <w:lang w:eastAsia="ru-RU"/>
        </w:rPr>
        <w:t>«Шумаковский сельсовет» Солнцевского района Курской области</w:t>
      </w:r>
      <w:r w:rsidRPr="00167C8A">
        <w:rPr>
          <w:rFonts w:ascii="Times New Roman" w:hAnsi="Times New Roman" w:cs="Times New Roman"/>
          <w:lang w:eastAsia="ru-RU"/>
        </w:rPr>
        <w:t xml:space="preserve"> </w:t>
      </w:r>
      <w:r w:rsidR="006662A7" w:rsidRPr="00167C8A">
        <w:rPr>
          <w:rFonts w:ascii="Times New Roman" w:hAnsi="Times New Roman" w:cs="Times New Roman"/>
          <w:lang w:eastAsia="ru-RU"/>
        </w:rPr>
        <w:t>собрание депутатов Шумаковского сельсовета Солнцевского района Курской области РЕШИЛО:</w:t>
      </w:r>
    </w:p>
    <w:p w:rsidR="00E32236" w:rsidRPr="00167C8A"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167C8A">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t>Утвердить прилагаемые:</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hyperlink r:id="rId8" w:history="1">
        <w:proofErr w:type="gramStart"/>
        <w:r w:rsidRPr="00167C8A">
          <w:rPr>
            <w:rFonts w:ascii="Times New Roman" w:eastAsia="Times New Roman" w:hAnsi="Times New Roman" w:cs="Times New Roman"/>
            <w:sz w:val="24"/>
            <w:szCs w:val="24"/>
            <w:lang w:eastAsia="ru-RU"/>
          </w:rPr>
          <w:t xml:space="preserve">Положение о проведении аттестации муниципальных служащих в муниципальном образовании </w:t>
        </w:r>
        <w:r w:rsidR="006662A7" w:rsidRPr="00167C8A">
          <w:rPr>
            <w:rFonts w:ascii="Times New Roman" w:eastAsia="Times New Roman" w:hAnsi="Times New Roman" w:cs="Times New Roman"/>
            <w:sz w:val="24"/>
            <w:szCs w:val="24"/>
            <w:lang w:eastAsia="ru-RU"/>
          </w:rPr>
          <w:t>«Шумаковский сельсовет» Солнцевского района Курской области</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9" w:history="1">
        <w:r w:rsidRPr="00167C8A">
          <w:rPr>
            <w:rFonts w:ascii="Times New Roman" w:eastAsia="Times New Roman" w:hAnsi="Times New Roman" w:cs="Times New Roman"/>
            <w:sz w:val="24"/>
            <w:szCs w:val="24"/>
            <w:lang w:eastAsia="ru-RU"/>
          </w:rPr>
          <w:t xml:space="preserve">Положение об аттестационной комиссии по проведению аттестации муниципальных служащих в муниципальном образовании </w:t>
        </w:r>
        <w:r w:rsidR="006662A7" w:rsidRPr="00167C8A">
          <w:rPr>
            <w:rFonts w:ascii="Times New Roman" w:eastAsia="Times New Roman" w:hAnsi="Times New Roman" w:cs="Times New Roman"/>
            <w:sz w:val="24"/>
            <w:szCs w:val="24"/>
            <w:lang w:eastAsia="ru-RU"/>
          </w:rPr>
          <w:t>«Шумаковский сельсовет» Солнцевского района Курской области</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10" w:history="1">
        <w:r w:rsidRPr="00167C8A">
          <w:rPr>
            <w:rFonts w:ascii="Times New Roman" w:eastAsia="Times New Roman" w:hAnsi="Times New Roman" w:cs="Times New Roman"/>
            <w:sz w:val="24"/>
            <w:szCs w:val="24"/>
            <w:lang w:eastAsia="ru-RU"/>
          </w:rPr>
          <w:t xml:space="preserve">Положение о порядке тестирования, собеседования и экзамена, проводимых в ходе аттестации муниципальных служащих в муниципальном образовании </w:t>
        </w:r>
        <w:r w:rsidR="006662A7" w:rsidRPr="00167C8A">
          <w:rPr>
            <w:rFonts w:ascii="Times New Roman" w:eastAsia="Times New Roman" w:hAnsi="Times New Roman" w:cs="Times New Roman"/>
            <w:sz w:val="24"/>
            <w:szCs w:val="24"/>
            <w:lang w:eastAsia="ru-RU"/>
          </w:rPr>
          <w:t>«Шумаковский сельсовет» Солнцевского района Курской области</w:t>
        </w:r>
      </w:hyperlink>
      <w:r w:rsidRPr="00167C8A">
        <w:rPr>
          <w:rFonts w:ascii="Times New Roman" w:eastAsia="Times New Roman" w:hAnsi="Times New Roman" w:cs="Times New Roman"/>
          <w:sz w:val="24"/>
          <w:szCs w:val="24"/>
          <w:lang w:eastAsia="ru-RU"/>
        </w:rPr>
        <w:t>;</w:t>
      </w:r>
      <w:proofErr w:type="gramEnd"/>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11" w:history="1">
        <w:r w:rsidRPr="00167C8A">
          <w:rPr>
            <w:rFonts w:ascii="Times New Roman" w:eastAsia="Times New Roman" w:hAnsi="Times New Roman" w:cs="Times New Roman"/>
            <w:sz w:val="24"/>
            <w:szCs w:val="24"/>
            <w:lang w:eastAsia="ru-RU"/>
          </w:rPr>
          <w:t>график проведения аттестации муниципальных служащих (форма N 1)</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12" w:history="1">
        <w:r w:rsidRPr="00167C8A">
          <w:rPr>
            <w:rFonts w:ascii="Times New Roman" w:eastAsia="Times New Roman" w:hAnsi="Times New Roman" w:cs="Times New Roman"/>
            <w:sz w:val="24"/>
            <w:szCs w:val="24"/>
            <w:lang w:eastAsia="ru-RU"/>
          </w:rPr>
          <w:t>отзыв непосредственного руководителя муниципального служащего о профессиональной деятельности муниципального служащего (форма N 2)</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167C8A">
        <w:rPr>
          <w:rFonts w:ascii="Times New Roman" w:eastAsia="Times New Roman" w:hAnsi="Times New Roman" w:cs="Times New Roman"/>
          <w:sz w:val="24"/>
          <w:szCs w:val="24"/>
          <w:lang w:eastAsia="ru-RU"/>
        </w:rPr>
        <w:br/>
      </w:r>
      <w:hyperlink r:id="rId13" w:history="1">
        <w:r w:rsidRPr="00167C8A">
          <w:rPr>
            <w:rFonts w:ascii="Times New Roman" w:eastAsia="Times New Roman" w:hAnsi="Times New Roman" w:cs="Times New Roman"/>
            <w:sz w:val="24"/>
            <w:szCs w:val="24"/>
            <w:lang w:eastAsia="ru-RU"/>
          </w:rPr>
          <w:t>аттестационный лист муниципального служащего (форма N 3)</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p>
    <w:p w:rsidR="00E32236" w:rsidRPr="00E32236" w:rsidRDefault="006662A7" w:rsidP="00C4616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Шумаковского сельсовета                    А.В.Борисов</w:t>
      </w:r>
    </w:p>
    <w:p w:rsidR="00167C8A" w:rsidRDefault="00167C8A" w:rsidP="00C4616A">
      <w:pPr>
        <w:pStyle w:val="a4"/>
        <w:jc w:val="right"/>
        <w:rPr>
          <w:rFonts w:ascii="Times New Roman" w:hAnsi="Times New Roman" w:cs="Times New Roman"/>
          <w:sz w:val="28"/>
          <w:szCs w:val="28"/>
          <w:lang w:eastAsia="ru-RU"/>
        </w:rPr>
      </w:pPr>
    </w:p>
    <w:p w:rsidR="00C97823" w:rsidRPr="00C97823" w:rsidRDefault="00C97823" w:rsidP="00C4616A">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lastRenderedPageBreak/>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4616A">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4616A">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4616A">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F24255" w:rsidP="00C4616A">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_____ 2014 г.</w:t>
      </w:r>
      <w:r w:rsidR="00167C8A">
        <w:rPr>
          <w:rFonts w:ascii="Times New Roman" w:hAnsi="Times New Roman" w:cs="Times New Roman"/>
          <w:sz w:val="28"/>
          <w:szCs w:val="28"/>
          <w:lang w:eastAsia="ru-RU"/>
        </w:rPr>
        <w:t xml:space="preserve"> года  N ___</w:t>
      </w:r>
    </w:p>
    <w:p w:rsidR="006662A7" w:rsidRDefault="006662A7"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662A7" w:rsidRDefault="006662A7"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Pr="00C97823" w:rsidRDefault="00E32236" w:rsidP="00C4616A">
      <w:pPr>
        <w:pStyle w:val="a4"/>
        <w:jc w:val="center"/>
        <w:rPr>
          <w:rFonts w:ascii="Times New Roman" w:hAnsi="Times New Roman" w:cs="Times New Roman"/>
          <w:sz w:val="28"/>
          <w:szCs w:val="28"/>
          <w:lang w:eastAsia="ru-RU"/>
        </w:rPr>
      </w:pPr>
      <w:r w:rsidRPr="00C97823">
        <w:rPr>
          <w:rFonts w:ascii="Times New Roman" w:hAnsi="Times New Roman" w:cs="Times New Roman"/>
          <w:sz w:val="28"/>
          <w:szCs w:val="28"/>
          <w:lang w:eastAsia="ru-RU"/>
        </w:rPr>
        <w:t>ПОЛОЖЕНИЕ</w:t>
      </w:r>
    </w:p>
    <w:p w:rsidR="00E32236" w:rsidRPr="00C97823" w:rsidRDefault="00E32236" w:rsidP="00C4616A">
      <w:pPr>
        <w:pStyle w:val="a4"/>
        <w:jc w:val="center"/>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о проведении аттестации муниципальных служащих в муниципальном образовании </w:t>
      </w:r>
      <w:r w:rsidR="006662A7" w:rsidRPr="00C97823">
        <w:rPr>
          <w:rFonts w:ascii="Times New Roman" w:hAnsi="Times New Roman" w:cs="Times New Roman"/>
          <w:sz w:val="28"/>
          <w:szCs w:val="28"/>
          <w:lang w:eastAsia="ru-RU"/>
        </w:rPr>
        <w:t>«Шумаковский сельсовет» Солнцевского района Курской области</w:t>
      </w:r>
    </w:p>
    <w:p w:rsidR="00C97823" w:rsidRDefault="00E32236" w:rsidP="00C4616A">
      <w:pPr>
        <w:pStyle w:val="a4"/>
        <w:rPr>
          <w:lang w:eastAsia="ru-RU"/>
        </w:rPr>
      </w:pPr>
      <w:r w:rsidRPr="00E32236">
        <w:rPr>
          <w:lang w:eastAsia="ru-RU"/>
        </w:rPr>
        <w:br/>
      </w:r>
    </w:p>
    <w:p w:rsidR="00E32236" w:rsidRPr="00E32236" w:rsidRDefault="00E32236" w:rsidP="00C4616A">
      <w:pPr>
        <w:pStyle w:val="a4"/>
        <w:jc w:val="center"/>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1. Общие положения</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 xml:space="preserve">1.1. Настоящее Положение разработано в соответствии с </w:t>
      </w:r>
      <w:hyperlink r:id="rId14" w:history="1">
        <w:r w:rsidRPr="00167C8A">
          <w:rPr>
            <w:rFonts w:ascii="Times New Roman" w:eastAsia="Times New Roman" w:hAnsi="Times New Roman" w:cs="Times New Roman"/>
            <w:sz w:val="24"/>
            <w:szCs w:val="24"/>
            <w:lang w:eastAsia="ru-RU"/>
          </w:rPr>
          <w:t>Федеральным законом от 02.03.2007 N 25-ФЗ "О муниципальной службе в Российской Федерации"</w:t>
        </w:r>
      </w:hyperlink>
      <w:r w:rsidRPr="00E32236">
        <w:rPr>
          <w:rFonts w:ascii="Times New Roman" w:eastAsia="Times New Roman" w:hAnsi="Times New Roman" w:cs="Times New Roman"/>
          <w:sz w:val="24"/>
          <w:szCs w:val="24"/>
          <w:lang w:eastAsia="ru-RU"/>
        </w:rPr>
        <w:t xml:space="preserve">  и определяет порядок и условия проведения аттестации муниципальных служащих в муниципальном образовании </w:t>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E32236">
        <w:rPr>
          <w:rFonts w:ascii="Times New Roman" w:eastAsia="Times New Roman" w:hAnsi="Times New Roman" w:cs="Times New Roman"/>
          <w:sz w:val="24"/>
          <w:szCs w:val="24"/>
          <w:lang w:eastAsia="ru-RU"/>
        </w:rPr>
        <w:t>.</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1.2. Аттестация муниципальных служащих муниципального образования </w:t>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E32236">
        <w:rPr>
          <w:rFonts w:ascii="Times New Roman" w:eastAsia="Times New Roman" w:hAnsi="Times New Roman" w:cs="Times New Roman"/>
          <w:sz w:val="24"/>
          <w:szCs w:val="24"/>
          <w:lang w:eastAsia="ru-RU"/>
        </w:rPr>
        <w:t xml:space="preserve"> (далее - муниципальные служащие) проводится в целях определения их соответствия замещаемым должностям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1.3. Аттестация муниципальных служащих является составной частью кадровой работы.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1.4. В ходе аттестации муниципального служащего проверяются: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соответствие муниципального служащего квалификационным требованиям для замещения должности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исполнение муниципальным служащим должностных обязанностей в соответствии с должностной инструкцией;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поддержание муниципальным служащим уровня квалификации, необходимого для надлежащего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1.5.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1.6. Аттестации подлежат все муниципальные служащие, за исключением:</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муниципальных служащих, замещающих должности муниципальной службы менее одного года;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муниципальных служащих, достигших возраста 60 лет;</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lastRenderedPageBreak/>
        <w:br/>
        <w:t>3) беременных женщин;</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 муниципальных служащих, находящихся в отпуске по беременности и родам или в отпуске по уходу за ребенком до достижения им возраста трех лет;</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 муниципальных служащих, замещающих должности муниципальной службы на основании срочного трудового договора (контракта).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1.7. Аттестация муниципальных служащих, указанных в </w:t>
      </w:r>
      <w:hyperlink r:id="rId15" w:history="1">
        <w:r w:rsidRPr="00167C8A">
          <w:rPr>
            <w:rFonts w:ascii="Times New Roman" w:eastAsia="Times New Roman" w:hAnsi="Times New Roman" w:cs="Times New Roman"/>
            <w:sz w:val="24"/>
            <w:szCs w:val="24"/>
            <w:lang w:eastAsia="ru-RU"/>
          </w:rPr>
          <w:t>подпункте 4 пункта 1.6</w:t>
        </w:r>
      </w:hyperlink>
      <w:r w:rsidRPr="00E32236">
        <w:rPr>
          <w:rFonts w:ascii="Times New Roman" w:eastAsia="Times New Roman" w:hAnsi="Times New Roman" w:cs="Times New Roman"/>
          <w:sz w:val="24"/>
          <w:szCs w:val="24"/>
          <w:lang w:eastAsia="ru-RU"/>
        </w:rPr>
        <w:t xml:space="preserve"> настоящего Положения, возможна не ранее чем через один год после выхода из отпуска.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1.8. Аттестация муниципального служащего проводится один раз в три года.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1.9.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r w:rsidRPr="00E32236">
        <w:rPr>
          <w:rFonts w:ascii="Times New Roman" w:eastAsia="Times New Roman" w:hAnsi="Times New Roman" w:cs="Times New Roman"/>
          <w:sz w:val="24"/>
          <w:szCs w:val="24"/>
          <w:lang w:eastAsia="ru-RU"/>
        </w:rPr>
        <w:br/>
      </w:r>
    </w:p>
    <w:p w:rsidR="00E32236" w:rsidRPr="00E32236" w:rsidRDefault="00E32236" w:rsidP="00C461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2. Организация проведения аттестации</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2.1. Аттестация муниципальных служащих проводится на заседаниях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2.2. Для проведения аттестации муниципальных служащих руководителем органа местного самоуправления, избирательной комиссии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15 дней до начала очередного календарного года утверждается </w:t>
      </w:r>
      <w:hyperlink r:id="rId16" w:history="1">
        <w:r w:rsidRPr="00167C8A">
          <w:rPr>
            <w:rFonts w:ascii="Times New Roman" w:eastAsia="Times New Roman" w:hAnsi="Times New Roman" w:cs="Times New Roman"/>
            <w:sz w:val="24"/>
            <w:szCs w:val="24"/>
            <w:lang w:eastAsia="ru-RU"/>
          </w:rPr>
          <w:t>график проведения аттестации муниципальных служащих на очередной календарный год (форма N 1)</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2.3. </w:t>
      </w:r>
      <w:proofErr w:type="gramStart"/>
      <w:r w:rsidRPr="00E32236">
        <w:rPr>
          <w:rFonts w:ascii="Times New Roman" w:eastAsia="Times New Roman" w:hAnsi="Times New Roman" w:cs="Times New Roman"/>
          <w:sz w:val="24"/>
          <w:szCs w:val="24"/>
          <w:lang w:eastAsia="ru-RU"/>
        </w:rPr>
        <w:t>График проведения аттестации муниципальных служащих определяет:</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даты, время и место проведения аттестации муниципальных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2.4.</w:t>
      </w:r>
      <w:proofErr w:type="gramEnd"/>
      <w:r w:rsidRPr="00E32236">
        <w:rPr>
          <w:rFonts w:ascii="Times New Roman" w:eastAsia="Times New Roman" w:hAnsi="Times New Roman" w:cs="Times New Roman"/>
          <w:sz w:val="24"/>
          <w:szCs w:val="24"/>
          <w:lang w:eastAsia="ru-RU"/>
        </w:rPr>
        <w:t xml:space="preserve"> Для проведения аттестации конкретного муниципального служащего в аттестационную комиссию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один месяц до даты проведения аттестации этого муниципального служащего представляются: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 </w:t>
      </w:r>
      <w:hyperlink r:id="rId17" w:history="1">
        <w:r w:rsidRPr="00167C8A">
          <w:rPr>
            <w:rFonts w:ascii="Times New Roman" w:eastAsia="Times New Roman" w:hAnsi="Times New Roman" w:cs="Times New Roman"/>
            <w:sz w:val="24"/>
            <w:szCs w:val="24"/>
            <w:lang w:eastAsia="ru-RU"/>
          </w:rPr>
          <w:t>отзыв непосредственного руководителя муниципального служащего о профессиональной деятельности муниципального служащего (форма N 2)</w:t>
        </w:r>
      </w:hyperlink>
      <w:r w:rsidRPr="00167C8A">
        <w:rPr>
          <w:rFonts w:ascii="Times New Roman" w:eastAsia="Times New Roman" w:hAnsi="Times New Roman" w:cs="Times New Roman"/>
          <w:sz w:val="24"/>
          <w:szCs w:val="24"/>
          <w:lang w:eastAsia="ru-RU"/>
        </w:rPr>
        <w:t>;</w:t>
      </w:r>
      <w:r w:rsidRPr="00167C8A">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должностная инструкция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положение об органе, в котором муниципальный служащий замещает свою должность.</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lastRenderedPageBreak/>
        <w:t xml:space="preserve">2.5. Секретарь аттестационной комиссии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2.6. Муниципальный служащий вправе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непосредственного руководителя муниципального служащего о профессиональной деятельности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2.7. </w:t>
      </w:r>
      <w:proofErr w:type="gramStart"/>
      <w:r w:rsidRPr="00E32236">
        <w:rPr>
          <w:rFonts w:ascii="Times New Roman" w:eastAsia="Times New Roman" w:hAnsi="Times New Roman" w:cs="Times New Roman"/>
          <w:sz w:val="24"/>
          <w:szCs w:val="24"/>
          <w:lang w:eastAsia="ru-RU"/>
        </w:rPr>
        <w:t>Отзыв непосредственного руководителя муниципального служащего о профессиональной деятельности муниципального служащего должен содержать:</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классный чин муниципального служащего (при его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образование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 стаж муниципальной службы муниципального служащего на момент представления отзыва;</w:t>
      </w:r>
      <w:proofErr w:type="gramEnd"/>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proofErr w:type="gramStart"/>
      <w:r w:rsidRPr="00E32236">
        <w:rPr>
          <w:rFonts w:ascii="Times New Roman" w:eastAsia="Times New Roman" w:hAnsi="Times New Roman" w:cs="Times New Roman"/>
          <w:sz w:val="24"/>
          <w:szCs w:val="24"/>
          <w:lang w:eastAsia="ru-RU"/>
        </w:rPr>
        <w:t>5) оценку соблюдения муниципальным служащим квалификационных требований для замещения должности муниципальной службы в части требований к профессиональным знаниям и навыкам;</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6) сведения о прохождении муниципальным служащим за аттестационный период переподготовки или повышения квалификации (при их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7) сведения о поощрениях муниципального служащего за аттестационный период и основаниях их применения (при их наличии);</w:t>
      </w:r>
      <w:proofErr w:type="gramEnd"/>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proofErr w:type="gramStart"/>
      <w:r w:rsidRPr="00E32236">
        <w:rPr>
          <w:rFonts w:ascii="Times New Roman" w:eastAsia="Times New Roman" w:hAnsi="Times New Roman" w:cs="Times New Roman"/>
          <w:sz w:val="24"/>
          <w:szCs w:val="24"/>
          <w:lang w:eastAsia="ru-RU"/>
        </w:rP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10) замечания и рекомендации муниципальному служащему;</w:t>
      </w:r>
      <w:proofErr w:type="gramEnd"/>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11) предложения в отношении решения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2.8.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Положением и графиком проведения аттестации муниципальных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2.9.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20 дней до даты проведения аттестации муниципального служащего секретарь аттестационной комиссии должен передать ему копию отзыва непосредственного </w:t>
      </w:r>
      <w:r w:rsidRPr="00E32236">
        <w:rPr>
          <w:rFonts w:ascii="Times New Roman" w:eastAsia="Times New Roman" w:hAnsi="Times New Roman" w:cs="Times New Roman"/>
          <w:sz w:val="24"/>
          <w:szCs w:val="24"/>
          <w:lang w:eastAsia="ru-RU"/>
        </w:rPr>
        <w:lastRenderedPageBreak/>
        <w:t>руководителя муниципального служащего о профессиональной деятельности муниципального служащего, муниципальный служащий ставит свою роспись на оригинале отзыва.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2.10. Муниципальный служащий вправе ознакомиться с иными документами, указанными в </w:t>
      </w:r>
      <w:hyperlink r:id="rId18" w:history="1">
        <w:r w:rsidRPr="00167C8A">
          <w:rPr>
            <w:rFonts w:ascii="Times New Roman" w:eastAsia="Times New Roman" w:hAnsi="Times New Roman" w:cs="Times New Roman"/>
            <w:sz w:val="24"/>
            <w:szCs w:val="24"/>
            <w:lang w:eastAsia="ru-RU"/>
          </w:rPr>
          <w:t>пункте 2.4</w:t>
        </w:r>
      </w:hyperlink>
      <w:r w:rsidRPr="00E32236">
        <w:rPr>
          <w:rFonts w:ascii="Times New Roman" w:eastAsia="Times New Roman" w:hAnsi="Times New Roman" w:cs="Times New Roman"/>
          <w:sz w:val="24"/>
          <w:szCs w:val="24"/>
          <w:lang w:eastAsia="ru-RU"/>
        </w:rPr>
        <w:t xml:space="preserve"> настоящего Положения.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2.11. Аттестация проводится с участием аттестуемого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2.12. </w:t>
      </w:r>
      <w:proofErr w:type="gramStart"/>
      <w:r w:rsidRPr="00E32236">
        <w:rPr>
          <w:rFonts w:ascii="Times New Roman" w:eastAsia="Times New Roman" w:hAnsi="Times New Roman" w:cs="Times New Roman"/>
          <w:sz w:val="24"/>
          <w:szCs w:val="24"/>
          <w:lang w:eastAsia="ru-RU"/>
        </w:rPr>
        <w:t>В случае неявки муниципального служащего на заседание аттестационной комиссии без уважительной причины или отказа его от аттестации руководитель органа местного самоуправления, избирательной комиссии или лицо им уполномоченное, имеющее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roofErr w:type="gramEnd"/>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В случае перенесения аттестации муниципального служащего на более поздний срок </w:t>
      </w:r>
      <w:hyperlink r:id="rId19" w:history="1">
        <w:r w:rsidRPr="00167C8A">
          <w:rPr>
            <w:rFonts w:ascii="Times New Roman" w:eastAsia="Times New Roman" w:hAnsi="Times New Roman" w:cs="Times New Roman"/>
            <w:sz w:val="24"/>
            <w:szCs w:val="24"/>
            <w:lang w:eastAsia="ru-RU"/>
          </w:rPr>
          <w:t>пункты 2.4</w:t>
        </w:r>
      </w:hyperlink>
      <w:r w:rsidRPr="00167C8A">
        <w:rPr>
          <w:rFonts w:ascii="Times New Roman" w:eastAsia="Times New Roman" w:hAnsi="Times New Roman" w:cs="Times New Roman"/>
          <w:sz w:val="24"/>
          <w:szCs w:val="24"/>
          <w:lang w:eastAsia="ru-RU"/>
        </w:rPr>
        <w:t>-</w:t>
      </w:r>
      <w:hyperlink r:id="rId20" w:history="1">
        <w:r w:rsidRPr="00167C8A">
          <w:rPr>
            <w:rFonts w:ascii="Times New Roman" w:eastAsia="Times New Roman" w:hAnsi="Times New Roman" w:cs="Times New Roman"/>
            <w:sz w:val="24"/>
            <w:szCs w:val="24"/>
            <w:lang w:eastAsia="ru-RU"/>
          </w:rPr>
          <w:t>2.10</w:t>
        </w:r>
      </w:hyperlink>
      <w:r w:rsidRPr="00E32236">
        <w:rPr>
          <w:rFonts w:ascii="Times New Roman" w:eastAsia="Times New Roman" w:hAnsi="Times New Roman" w:cs="Times New Roman"/>
          <w:sz w:val="24"/>
          <w:szCs w:val="24"/>
          <w:lang w:eastAsia="ru-RU"/>
        </w:rPr>
        <w:t xml:space="preserve"> настоящего Положения не применяются. Секретарь аттестационной комиссии не </w:t>
      </w:r>
      <w:proofErr w:type="gramStart"/>
      <w:r w:rsidRPr="00E32236">
        <w:rPr>
          <w:rFonts w:ascii="Times New Roman" w:eastAsia="Times New Roman" w:hAnsi="Times New Roman" w:cs="Times New Roman"/>
          <w:sz w:val="24"/>
          <w:szCs w:val="24"/>
          <w:lang w:eastAsia="ru-RU"/>
        </w:rPr>
        <w:t>позднее</w:t>
      </w:r>
      <w:proofErr w:type="gramEnd"/>
      <w:r w:rsidRPr="00E32236">
        <w:rPr>
          <w:rFonts w:ascii="Times New Roman" w:eastAsia="Times New Roman" w:hAnsi="Times New Roman" w:cs="Times New Roman"/>
          <w:sz w:val="24"/>
          <w:szCs w:val="24"/>
          <w:lang w:eastAsia="ru-RU"/>
        </w:rPr>
        <w:t xml:space="preserve">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2.13. Аттестация муниципальных служащих может проводиться в форме тестирования, собеседования или экзамена либо по смешанной форме.</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2.14.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Аттестационная комиссия рассматривает представленные документы, заслушивает аттестуемого муниципального служащего, иных приглашенных на заседание лиц, осуществляет иные действия в соответствии с утвержденной формой проведения аттестации муниципальных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2.15. Аттестуемый муниципальный служащий вправе дать пояснения по всем представленным в отношении него документам.</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Обсуждение профессиональных качеств аттестуемого муниципального служащего проводится в присутствии аттестуемого и должно быть объективным и доброжелательным.</w:t>
      </w:r>
      <w:r w:rsidRPr="00E32236">
        <w:rPr>
          <w:rFonts w:ascii="Times New Roman" w:eastAsia="Times New Roman" w:hAnsi="Times New Roman" w:cs="Times New Roman"/>
          <w:sz w:val="24"/>
          <w:szCs w:val="24"/>
          <w:lang w:eastAsia="ru-RU"/>
        </w:rPr>
        <w:br/>
      </w:r>
    </w:p>
    <w:p w:rsidR="00E32236" w:rsidRPr="00E32236" w:rsidRDefault="00E32236" w:rsidP="00C461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3. Порядок и основания принятия решений аттестационной комиссии</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3.1.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3.2. Решение аттестационной комиссии считается принятым, если за него проголосовало </w:t>
      </w:r>
      <w:r w:rsidRPr="00E32236">
        <w:rPr>
          <w:rFonts w:ascii="Times New Roman" w:eastAsia="Times New Roman" w:hAnsi="Times New Roman" w:cs="Times New Roman"/>
          <w:sz w:val="24"/>
          <w:szCs w:val="24"/>
          <w:lang w:eastAsia="ru-RU"/>
        </w:rPr>
        <w:lastRenderedPageBreak/>
        <w:t>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3.3. Член аттестационной комиссии, не согласный с мнением большинства членов аттестационной комиссии, вправе в течение пяти дней со дня проведения аттестации, заявить особое мнение, которое оформляется в письменной форме, приобщается к аттестационному листу и является его неотъемлемой частью.</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3.4.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3.5. Решение аттестационной комиссии принимается на основе оценки: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соответствия муниципального служащего квалификационным требованиям для замещения должности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качества и результативности исполнения муниципальным служащим должностных обязанностей в соответствии с должностной инструкцией;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сложности исполняемых поручений вышестоящих руководителей;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 наличия поощрений муниципального служащего за успехи в работе за аттестуемый период;</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r>
      <w:proofErr w:type="gramStart"/>
      <w:r w:rsidRPr="00E32236">
        <w:rPr>
          <w:rFonts w:ascii="Times New Roman" w:eastAsia="Times New Roman" w:hAnsi="Times New Roman" w:cs="Times New Roman"/>
          <w:sz w:val="24"/>
          <w:szCs w:val="24"/>
          <w:lang w:eastAsia="ru-RU"/>
        </w:rPr>
        <w:t>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профессиональных знаний и навыков, полученных муниципальным служащим в результате прошедших за аттестационный период переподготовки или повышения квалификации (при их прохождении);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3.6.</w:t>
      </w:r>
      <w:proofErr w:type="gramEnd"/>
      <w:r w:rsidRPr="00E32236">
        <w:rPr>
          <w:rFonts w:ascii="Times New Roman" w:eastAsia="Times New Roman" w:hAnsi="Times New Roman" w:cs="Times New Roman"/>
          <w:sz w:val="24"/>
          <w:szCs w:val="24"/>
          <w:lang w:eastAsia="ru-RU"/>
        </w:rPr>
        <w:t xml:space="preserve"> </w:t>
      </w:r>
      <w:proofErr w:type="gramStart"/>
      <w:r w:rsidRPr="00E32236">
        <w:rPr>
          <w:rFonts w:ascii="Times New Roman" w:eastAsia="Times New Roman" w:hAnsi="Times New Roman" w:cs="Times New Roman"/>
          <w:sz w:val="24"/>
          <w:szCs w:val="24"/>
          <w:lang w:eastAsia="ru-RU"/>
        </w:rPr>
        <w:t>Соответствие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профессиональных знаний и навыков, полученных муниципальным служащим в результате переподготовки или повышения квалификации (при их прохождении), определяется в соответствии с утвержденной формой проведения аттестации муниципальных</w:t>
      </w:r>
      <w:proofErr w:type="gramEnd"/>
      <w:r w:rsidRPr="00E32236">
        <w:rPr>
          <w:rFonts w:ascii="Times New Roman" w:eastAsia="Times New Roman" w:hAnsi="Times New Roman" w:cs="Times New Roman"/>
          <w:sz w:val="24"/>
          <w:szCs w:val="24"/>
          <w:lang w:eastAsia="ru-RU"/>
        </w:rPr>
        <w:t xml:space="preserve">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3.7. </w:t>
      </w:r>
      <w:proofErr w:type="gramStart"/>
      <w:r w:rsidRPr="00E32236">
        <w:rPr>
          <w:rFonts w:ascii="Times New Roman" w:eastAsia="Times New Roman" w:hAnsi="Times New Roman" w:cs="Times New Roman"/>
          <w:sz w:val="24"/>
          <w:szCs w:val="24"/>
          <w:lang w:eastAsia="ru-RU"/>
        </w:rPr>
        <w:t>При принятии решения аттестационной комиссии должны быть учтены: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 обеспечение муниципальному служащему организационно-технических условий, </w:t>
      </w:r>
      <w:r w:rsidRPr="00E32236">
        <w:rPr>
          <w:rFonts w:ascii="Times New Roman" w:eastAsia="Times New Roman" w:hAnsi="Times New Roman" w:cs="Times New Roman"/>
          <w:sz w:val="24"/>
          <w:szCs w:val="24"/>
          <w:lang w:eastAsia="ru-RU"/>
        </w:rPr>
        <w:lastRenderedPageBreak/>
        <w:t>необходимых для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получение муниципальным служащим в установленном порядке информации и материалов, необходимых для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3.8.</w:t>
      </w:r>
      <w:proofErr w:type="gramEnd"/>
      <w:r w:rsidRPr="00E32236">
        <w:rPr>
          <w:rFonts w:ascii="Times New Roman" w:eastAsia="Times New Roman" w:hAnsi="Times New Roman" w:cs="Times New Roman"/>
          <w:sz w:val="24"/>
          <w:szCs w:val="24"/>
          <w:lang w:eastAsia="ru-RU"/>
        </w:rPr>
        <w:t xml:space="preserve"> По результатам аттестации муниципального служащего аттестационная комиссия принимает одно из следующих решений: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муниципальный служащий соответствует замещаемой должности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муниципальный служащий не соответствует замещаемой должности муниципальной службы.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3.9. По результатам аттестации муниципального служащего аттестационная комиссия вправе давать следующие рекомендации: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о поощрении муниципального служащего за достигнутые успехи в работе, в том числе о повышении его в должности;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об улучшении деятельности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3) о направлении муниципального служащего на повышение квалификации. </w:t>
      </w:r>
      <w:r w:rsidRPr="00E32236">
        <w:rPr>
          <w:rFonts w:ascii="Times New Roman" w:eastAsia="Times New Roman" w:hAnsi="Times New Roman" w:cs="Times New Roman"/>
          <w:sz w:val="24"/>
          <w:szCs w:val="24"/>
          <w:lang w:eastAsia="ru-RU"/>
        </w:rPr>
        <w:br/>
      </w:r>
    </w:p>
    <w:p w:rsidR="00E32236" w:rsidRPr="00E32236" w:rsidRDefault="00E32236" w:rsidP="00C461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4. Оформление хода и результатов аттестации муниципальных служащих</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4.1.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дата, время и место проведения заседания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фамилии, имена, отчества и должности участвовавших в заседании членов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фамилии, имена, отчества и должности аттестуемых муниципальных служащих;</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 сведения в соответствии с утвержденной формой аттестации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 итоги голосования членов аттестационной комиссии по каждому аттестуемому муниципальному служащему и принятые решения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4.2. Муниципальный служащий вправе знакомиться с протоколом заседания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4.3. Муниципальный служащий вправе в течение трех дней со дня проведения аттестации </w:t>
      </w:r>
      <w:r w:rsidRPr="00E32236">
        <w:rPr>
          <w:rFonts w:ascii="Times New Roman" w:eastAsia="Times New Roman" w:hAnsi="Times New Roman" w:cs="Times New Roman"/>
          <w:sz w:val="24"/>
          <w:szCs w:val="24"/>
          <w:lang w:eastAsia="ru-RU"/>
        </w:rPr>
        <w:lastRenderedPageBreak/>
        <w:t>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4.4. Результаты аттестации муниципального служащего заносятся в </w:t>
      </w:r>
      <w:hyperlink r:id="rId21" w:history="1">
        <w:r w:rsidRPr="00167C8A">
          <w:rPr>
            <w:rFonts w:ascii="Times New Roman" w:eastAsia="Times New Roman" w:hAnsi="Times New Roman" w:cs="Times New Roman"/>
            <w:sz w:val="24"/>
            <w:szCs w:val="24"/>
            <w:lang w:eastAsia="ru-RU"/>
          </w:rPr>
          <w:t>аттестационный лист муниципального служащего (форма N 3)</w:t>
        </w:r>
      </w:hyperlink>
      <w:r w:rsidRPr="00E32236">
        <w:rPr>
          <w:rFonts w:ascii="Times New Roman" w:eastAsia="Times New Roman" w:hAnsi="Times New Roman" w:cs="Times New Roman"/>
          <w:sz w:val="24"/>
          <w:szCs w:val="24"/>
          <w:lang w:eastAsia="ru-RU"/>
        </w:rPr>
        <w:t>, который подписывается председателем и секретарем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4.6.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служащего.</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4.7.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руководителю органа местного самоуправления, избирательной комиссии или лицу им уполномоченному, имеющему право назначать муниципальных служащих на должность и увольнять их.</w:t>
      </w:r>
      <w:r w:rsidRPr="00E32236">
        <w:rPr>
          <w:rFonts w:ascii="Times New Roman" w:eastAsia="Times New Roman" w:hAnsi="Times New Roman" w:cs="Times New Roman"/>
          <w:sz w:val="24"/>
          <w:szCs w:val="24"/>
          <w:lang w:eastAsia="ru-RU"/>
        </w:rPr>
        <w:br/>
      </w:r>
    </w:p>
    <w:p w:rsidR="00E32236" w:rsidRPr="00E32236" w:rsidRDefault="00E32236" w:rsidP="00C461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5. Решения, принимаемые по результатам аттестации муниципальных служащих</w:t>
      </w:r>
    </w:p>
    <w:p w:rsidR="00E32236" w:rsidRPr="00E32236" w:rsidRDefault="00E32236" w:rsidP="00C4616A">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 xml:space="preserve">5.1. </w:t>
      </w:r>
      <w:proofErr w:type="gramStart"/>
      <w:r w:rsidRPr="00E32236">
        <w:rPr>
          <w:rFonts w:ascii="Times New Roman" w:eastAsia="Times New Roman" w:hAnsi="Times New Roman" w:cs="Times New Roman"/>
          <w:sz w:val="24"/>
          <w:szCs w:val="24"/>
          <w:lang w:eastAsia="ru-RU"/>
        </w:rPr>
        <w:t>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руководитель органа местного самоуправления, избирательной комиссии или лицо им уполномоченное, имеющее право назначать муниципальных служащих на должность и увольнять их, может принять решения: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 о повышении муниципального служащего в должности с его согласия</w:t>
      </w:r>
      <w:proofErr w:type="gramEnd"/>
      <w:r w:rsidRPr="00E32236">
        <w:rPr>
          <w:rFonts w:ascii="Times New Roman" w:eastAsia="Times New Roman" w:hAnsi="Times New Roman" w:cs="Times New Roman"/>
          <w:sz w:val="24"/>
          <w:szCs w:val="24"/>
          <w:lang w:eastAsia="ru-RU"/>
        </w:rPr>
        <w:t>;</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 о присвоении муниципальному служащему внеочередного классного чина;</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3) о применении поощрения за муниципальную службу.</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5.2. </w:t>
      </w:r>
      <w:proofErr w:type="gramStart"/>
      <w:r w:rsidRPr="00E32236">
        <w:rPr>
          <w:rFonts w:ascii="Times New Roman" w:eastAsia="Times New Roman" w:hAnsi="Times New Roman" w:cs="Times New Roman"/>
          <w:sz w:val="24"/>
          <w:szCs w:val="24"/>
          <w:lang w:eastAsia="ru-RU"/>
        </w:rPr>
        <w:t>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на повышение квалификации руководитель органа местного самоуправления, избирательной комиссии или лицо им уполномоченное, имеющее право назначать муниципальных служащих на должность и увольнять их, может принять решение о направлении муниципального служащего на переподготовку или повышение квалификации.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5.3.</w:t>
      </w:r>
      <w:proofErr w:type="gramEnd"/>
      <w:r w:rsidRPr="00E32236">
        <w:rPr>
          <w:rFonts w:ascii="Times New Roman" w:eastAsia="Times New Roman" w:hAnsi="Times New Roman" w:cs="Times New Roman"/>
          <w:sz w:val="24"/>
          <w:szCs w:val="24"/>
          <w:lang w:eastAsia="ru-RU"/>
        </w:rPr>
        <w:t xml:space="preserve">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руководитель органа местного самоуправления, избирательной комиссии или лицо им уполномоченное, имеющее право назначать муниципальных служащих на должность и увольнять их, в срок не позднее одного </w:t>
      </w:r>
      <w:r w:rsidRPr="00E32236">
        <w:rPr>
          <w:rFonts w:ascii="Times New Roman" w:eastAsia="Times New Roman" w:hAnsi="Times New Roman" w:cs="Times New Roman"/>
          <w:sz w:val="24"/>
          <w:szCs w:val="24"/>
          <w:lang w:eastAsia="ru-RU"/>
        </w:rPr>
        <w:lastRenderedPageBreak/>
        <w:t xml:space="preserve">месяца со дня проведения аттестации может принять решение о понижении муниципального служащего в должности </w:t>
      </w:r>
      <w:proofErr w:type="gramStart"/>
      <w:r w:rsidRPr="00E32236">
        <w:rPr>
          <w:rFonts w:ascii="Times New Roman" w:eastAsia="Times New Roman" w:hAnsi="Times New Roman" w:cs="Times New Roman"/>
          <w:sz w:val="24"/>
          <w:szCs w:val="24"/>
          <w:lang w:eastAsia="ru-RU"/>
        </w:rPr>
        <w:t>с</w:t>
      </w:r>
      <w:proofErr w:type="gramEnd"/>
      <w:r w:rsidRPr="00E32236">
        <w:rPr>
          <w:rFonts w:ascii="Times New Roman" w:eastAsia="Times New Roman" w:hAnsi="Times New Roman" w:cs="Times New Roman"/>
          <w:sz w:val="24"/>
          <w:szCs w:val="24"/>
          <w:lang w:eastAsia="ru-RU"/>
        </w:rPr>
        <w:t xml:space="preserve"> </w:t>
      </w:r>
      <w:proofErr w:type="gramStart"/>
      <w:r w:rsidRPr="00E32236">
        <w:rPr>
          <w:rFonts w:ascii="Times New Roman" w:eastAsia="Times New Roman" w:hAnsi="Times New Roman" w:cs="Times New Roman"/>
          <w:sz w:val="24"/>
          <w:szCs w:val="24"/>
          <w:lang w:eastAsia="ru-RU"/>
        </w:rPr>
        <w:t>его</w:t>
      </w:r>
      <w:proofErr w:type="gramEnd"/>
      <w:r w:rsidRPr="00E32236">
        <w:rPr>
          <w:rFonts w:ascii="Times New Roman" w:eastAsia="Times New Roman" w:hAnsi="Times New Roman" w:cs="Times New Roman"/>
          <w:sz w:val="24"/>
          <w:szCs w:val="24"/>
          <w:lang w:eastAsia="ru-RU"/>
        </w:rPr>
        <w:t xml:space="preserve"> согласия и (или) о направлении муниципального служащего на переподготовку или повышение квалификации.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5.4. </w:t>
      </w:r>
      <w:proofErr w:type="gramStart"/>
      <w:r w:rsidRPr="00E32236">
        <w:rPr>
          <w:rFonts w:ascii="Times New Roman" w:eastAsia="Times New Roman" w:hAnsi="Times New Roman" w:cs="Times New Roman"/>
          <w:sz w:val="24"/>
          <w:szCs w:val="24"/>
          <w:lang w:eastAsia="ru-RU"/>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руководитель органа местного самоуправления, избирательной комиссии или лицо им уполномоченное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E32236">
        <w:rPr>
          <w:rFonts w:ascii="Times New Roman" w:eastAsia="Times New Roman" w:hAnsi="Times New Roman" w:cs="Times New Roman"/>
          <w:sz w:val="24"/>
          <w:szCs w:val="24"/>
          <w:lang w:eastAsia="ru-RU"/>
        </w:rPr>
        <w:t>.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5.5. Споры, связанные с аттестацией, рассматриваются в соответствии с действующим законодательством.</w:t>
      </w: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C97823"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67C8A" w:rsidRDefault="00167C8A" w:rsidP="00C461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lastRenderedPageBreak/>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F24255" w:rsidP="00C9782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_________ 2014 г.</w:t>
      </w:r>
      <w:r w:rsidR="00167C8A">
        <w:rPr>
          <w:rFonts w:ascii="Times New Roman" w:hAnsi="Times New Roman" w:cs="Times New Roman"/>
          <w:sz w:val="28"/>
          <w:szCs w:val="28"/>
          <w:lang w:eastAsia="ru-RU"/>
        </w:rPr>
        <w:t xml:space="preserve"> года N __</w:t>
      </w:r>
    </w:p>
    <w:p w:rsidR="00C97823" w:rsidRDefault="00C97823" w:rsidP="00E322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97823" w:rsidRDefault="00E32236" w:rsidP="00C9782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32236">
        <w:rPr>
          <w:rFonts w:ascii="Times New Roman" w:eastAsia="Times New Roman" w:hAnsi="Times New Roman" w:cs="Times New Roman"/>
          <w:b/>
          <w:bCs/>
          <w:sz w:val="36"/>
          <w:szCs w:val="36"/>
          <w:lang w:eastAsia="ru-RU"/>
        </w:rPr>
        <w:t>ПОЛОЖЕНИЕ</w:t>
      </w:r>
    </w:p>
    <w:p w:rsidR="00E32236" w:rsidRPr="00E32236" w:rsidRDefault="00E32236" w:rsidP="00C9782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32236">
        <w:rPr>
          <w:rFonts w:ascii="Times New Roman" w:eastAsia="Times New Roman" w:hAnsi="Times New Roman" w:cs="Times New Roman"/>
          <w:b/>
          <w:bCs/>
          <w:sz w:val="36"/>
          <w:szCs w:val="36"/>
          <w:lang w:eastAsia="ru-RU"/>
        </w:rPr>
        <w:t xml:space="preserve">об аттестационной комиссии по проведению аттестации в муниципальном образовании </w:t>
      </w:r>
      <w:r w:rsidR="006662A7">
        <w:rPr>
          <w:rFonts w:ascii="Times New Roman" w:eastAsia="Times New Roman" w:hAnsi="Times New Roman" w:cs="Times New Roman"/>
          <w:b/>
          <w:bCs/>
          <w:sz w:val="36"/>
          <w:szCs w:val="36"/>
          <w:lang w:eastAsia="ru-RU"/>
        </w:rPr>
        <w:t>«Шумаковский сельсовет» Солнцевского района Курской области</w:t>
      </w:r>
    </w:p>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br/>
      </w:r>
    </w:p>
    <w:p w:rsidR="00E32236" w:rsidRPr="00E32236" w:rsidRDefault="00E32236" w:rsidP="00C978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1. Общие положения</w:t>
      </w:r>
    </w:p>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 xml:space="preserve">1.1. Настоящее Положение разработано в соответствии с </w:t>
      </w:r>
      <w:hyperlink r:id="rId22" w:history="1">
        <w:r w:rsidRPr="00167C8A">
          <w:rPr>
            <w:rFonts w:ascii="Times New Roman" w:eastAsia="Times New Roman" w:hAnsi="Times New Roman" w:cs="Times New Roman"/>
            <w:sz w:val="24"/>
            <w:szCs w:val="24"/>
            <w:lang w:eastAsia="ru-RU"/>
          </w:rPr>
          <w:t>Федеральным законом от 02.03.2007 N 25-ФЗ "О муниципальной службе в Российской Федерации"</w:t>
        </w:r>
      </w:hyperlink>
      <w:r w:rsidRPr="00E32236">
        <w:rPr>
          <w:rFonts w:ascii="Times New Roman" w:eastAsia="Times New Roman" w:hAnsi="Times New Roman" w:cs="Times New Roman"/>
          <w:sz w:val="24"/>
          <w:szCs w:val="24"/>
          <w:lang w:eastAsia="ru-RU"/>
        </w:rPr>
        <w:t xml:space="preserve">  и определяет порядок образования и деятельности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1.2. Для проведения аттестации муниципальных служащих в муниципальном образовании </w:t>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E32236">
        <w:rPr>
          <w:rFonts w:ascii="Times New Roman" w:eastAsia="Times New Roman" w:hAnsi="Times New Roman" w:cs="Times New Roman"/>
          <w:sz w:val="24"/>
          <w:szCs w:val="24"/>
          <w:lang w:eastAsia="ru-RU"/>
        </w:rPr>
        <w:t xml:space="preserve"> руководителем органа местного самоуправления, избирательной комиссии муниципального образования </w:t>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E32236">
        <w:rPr>
          <w:rFonts w:ascii="Times New Roman" w:eastAsia="Times New Roman" w:hAnsi="Times New Roman" w:cs="Times New Roman"/>
          <w:sz w:val="24"/>
          <w:szCs w:val="24"/>
          <w:lang w:eastAsia="ru-RU"/>
        </w:rPr>
        <w:t xml:space="preserve"> (далее - избирательная комиссия) образуются и формируются аттестационные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1.3. Количественный состав аттестационных комиссий определяется руководителем органа местного самоуправления, избирательной комиссии и не может быть менее пяти членов.</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1.4. Руководитель органа местного самоуправления, избирательной комиссии назначает членов аттестационной комиссии, из их числа назначает председателя, заместителя председателя, секретаря, прекращает их полномочия. </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1.5.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1.6.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r w:rsidRPr="00E32236">
        <w:rPr>
          <w:rFonts w:ascii="Times New Roman" w:eastAsia="Times New Roman" w:hAnsi="Times New Roman" w:cs="Times New Roman"/>
          <w:sz w:val="24"/>
          <w:szCs w:val="24"/>
          <w:lang w:eastAsia="ru-RU"/>
        </w:rPr>
        <w:br/>
      </w:r>
    </w:p>
    <w:p w:rsidR="00E32236" w:rsidRPr="00E32236" w:rsidRDefault="00E32236" w:rsidP="00C978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2236">
        <w:rPr>
          <w:rFonts w:ascii="Times New Roman" w:eastAsia="Times New Roman" w:hAnsi="Times New Roman" w:cs="Times New Roman"/>
          <w:b/>
          <w:bCs/>
          <w:sz w:val="27"/>
          <w:szCs w:val="27"/>
          <w:lang w:eastAsia="ru-RU"/>
        </w:rPr>
        <w:t>2. Состав аттестационной комиссии</w:t>
      </w:r>
    </w:p>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lastRenderedPageBreak/>
        <w:t>2.1. В состав аттестационной комиссии входят председатель, заместитель председателя, секретарь и члены аттестационной комиссии. В состав аттестационной комиссии должны входить муниципальные служащие из юридического (правового) подразделения и подразделения, осуществляющего кадровую работу.</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 xml:space="preserve">Членами аттестационной комиссии могут быть муниципальные служащие органа местного самоуправления, избирательной комиссии, а также с их согласия депутаты Архангельского городского Совета депутатов, представители органов государственной власти, представители общественных объединений. </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Члены аттестационной комиссии входят в ее состав лично, без права замены.</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Члены аттестационной комиссии участвуют в ее деятельности в порядке исполнения своих должностных или общественных обязанностей.</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2.2. Заседание аттестационной комиссии считается правомочным, если в нем участвует не менее двух третей от общего числа членов аттестационной комиссии.</w:t>
      </w:r>
      <w:r w:rsidRPr="00E32236">
        <w:rPr>
          <w:rFonts w:ascii="Times New Roman" w:eastAsia="Times New Roman" w:hAnsi="Times New Roman" w:cs="Times New Roman"/>
          <w:sz w:val="24"/>
          <w:szCs w:val="24"/>
          <w:lang w:eastAsia="ru-RU"/>
        </w:rPr>
        <w:br/>
      </w:r>
      <w:r w:rsidRPr="00E32236">
        <w:rPr>
          <w:rFonts w:ascii="Times New Roman" w:eastAsia="Times New Roman" w:hAnsi="Times New Roman" w:cs="Times New Roman"/>
          <w:sz w:val="24"/>
          <w:szCs w:val="24"/>
          <w:lang w:eastAsia="ru-RU"/>
        </w:rPr>
        <w:br/>
        <w:t>2.3. При проведении аттестации муниципального служащего, являющегося членом аттестационной комиссии, его членство в этой комиссии приостанавливается. Членство также не учитывается при определении кворума аттестационной комиссии и кворума заседания аттестационной комиссии.</w:t>
      </w: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Default="00C97823" w:rsidP="00C97823">
      <w:pPr>
        <w:pStyle w:val="a4"/>
        <w:jc w:val="right"/>
        <w:rPr>
          <w:rFonts w:ascii="Times New Roman" w:hAnsi="Times New Roman" w:cs="Times New Roman"/>
          <w:sz w:val="28"/>
          <w:szCs w:val="28"/>
          <w:lang w:eastAsia="ru-RU"/>
        </w:rPr>
      </w:pP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от </w:t>
      </w:r>
      <w:r w:rsidR="00F24255">
        <w:rPr>
          <w:rFonts w:ascii="Times New Roman" w:hAnsi="Times New Roman" w:cs="Times New Roman"/>
          <w:sz w:val="28"/>
          <w:szCs w:val="28"/>
          <w:lang w:eastAsia="ru-RU"/>
        </w:rPr>
        <w:t xml:space="preserve">____2014г. </w:t>
      </w:r>
      <w:r w:rsidRPr="00C97823">
        <w:rPr>
          <w:rFonts w:ascii="Times New Roman" w:hAnsi="Times New Roman" w:cs="Times New Roman"/>
          <w:sz w:val="28"/>
          <w:szCs w:val="28"/>
          <w:lang w:eastAsia="ru-RU"/>
        </w:rPr>
        <w:t xml:space="preserve"> N </w:t>
      </w:r>
      <w:r w:rsidR="00167C8A">
        <w:rPr>
          <w:rFonts w:ascii="Times New Roman" w:hAnsi="Times New Roman" w:cs="Times New Roman"/>
          <w:sz w:val="28"/>
          <w:szCs w:val="28"/>
          <w:lang w:eastAsia="ru-RU"/>
        </w:rPr>
        <w:t>___</w:t>
      </w:r>
    </w:p>
    <w:p w:rsidR="00C97823" w:rsidRDefault="00C97823" w:rsidP="00C978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ПОЛОЖЕНИЕ</w:t>
      </w:r>
      <w:r w:rsidRPr="00E32236">
        <w:rPr>
          <w:rFonts w:ascii="Times New Roman" w:eastAsia="Times New Roman" w:hAnsi="Times New Roman" w:cs="Times New Roman"/>
          <w:sz w:val="24"/>
          <w:szCs w:val="24"/>
          <w:lang w:eastAsia="ru-RU"/>
        </w:rPr>
        <w:br/>
        <w:t>о порядке тестирования, собеседования и экзамена, проводимых в ходе</w:t>
      </w:r>
      <w:r w:rsidRPr="00E32236">
        <w:rPr>
          <w:rFonts w:ascii="Times New Roman" w:eastAsia="Times New Roman" w:hAnsi="Times New Roman" w:cs="Times New Roman"/>
          <w:sz w:val="24"/>
          <w:szCs w:val="24"/>
          <w:lang w:eastAsia="ru-RU"/>
        </w:rPr>
        <w:br/>
        <w:t>аттестации муниципальных служащих в муниципальном образовании</w:t>
      </w:r>
      <w:r w:rsidRPr="00E32236">
        <w:rPr>
          <w:rFonts w:ascii="Times New Roman" w:eastAsia="Times New Roman" w:hAnsi="Times New Roman" w:cs="Times New Roman"/>
          <w:sz w:val="24"/>
          <w:szCs w:val="24"/>
          <w:lang w:eastAsia="ru-RU"/>
        </w:rPr>
        <w:br/>
      </w:r>
      <w:r w:rsidR="006662A7">
        <w:rPr>
          <w:rFonts w:ascii="Times New Roman" w:eastAsia="Times New Roman" w:hAnsi="Times New Roman" w:cs="Times New Roman"/>
          <w:sz w:val="24"/>
          <w:szCs w:val="24"/>
          <w:lang w:eastAsia="ru-RU"/>
        </w:rPr>
        <w:t>«Шумаковский сельсовет» Солнцевского района Курской области</w:t>
      </w:r>
    </w:p>
    <w:p w:rsidR="00E32236" w:rsidRPr="00C97823" w:rsidRDefault="00E32236" w:rsidP="00C97823">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7823">
        <w:rPr>
          <w:rFonts w:ascii="Times New Roman" w:eastAsia="Times New Roman" w:hAnsi="Times New Roman" w:cs="Times New Roman"/>
          <w:sz w:val="24"/>
          <w:szCs w:val="24"/>
          <w:lang w:eastAsia="ru-RU"/>
        </w:rPr>
        <w:t xml:space="preserve">Настоящее Положение разработано в соответствии с </w:t>
      </w:r>
      <w:hyperlink r:id="rId23" w:history="1">
        <w:r w:rsidRPr="00167C8A">
          <w:rPr>
            <w:rFonts w:ascii="Times New Roman" w:eastAsia="Times New Roman" w:hAnsi="Times New Roman" w:cs="Times New Roman"/>
            <w:sz w:val="24"/>
            <w:szCs w:val="24"/>
            <w:lang w:eastAsia="ru-RU"/>
          </w:rPr>
          <w:t>Федеральным законом от 02.03.2007 N 25-ФЗ "О муниципальной службе в Российской Федерации"</w:t>
        </w:r>
      </w:hyperlink>
      <w:r w:rsidRPr="00C97823">
        <w:rPr>
          <w:rFonts w:ascii="Times New Roman" w:eastAsia="Times New Roman" w:hAnsi="Times New Roman" w:cs="Times New Roman"/>
          <w:sz w:val="24"/>
          <w:szCs w:val="24"/>
          <w:lang w:eastAsia="ru-RU"/>
        </w:rPr>
        <w:t xml:space="preserve">  и определяет порядок тестирования, собеседования и экзамена, проводимых в ходе аттестации муниципальных служащих в муниципальном образовании </w:t>
      </w:r>
      <w:r w:rsidR="006662A7" w:rsidRPr="00C97823">
        <w:rPr>
          <w:rFonts w:ascii="Times New Roman" w:eastAsia="Times New Roman" w:hAnsi="Times New Roman" w:cs="Times New Roman"/>
          <w:sz w:val="24"/>
          <w:szCs w:val="24"/>
          <w:lang w:eastAsia="ru-RU"/>
        </w:rPr>
        <w:t>«Шумаковский сельсовет» Солнцевского района Курской области</w:t>
      </w:r>
      <w:r w:rsidRPr="00C97823">
        <w:rPr>
          <w:rFonts w:ascii="Times New Roman" w:eastAsia="Times New Roman" w:hAnsi="Times New Roman" w:cs="Times New Roman"/>
          <w:sz w:val="24"/>
          <w:szCs w:val="24"/>
          <w:lang w:eastAsia="ru-RU"/>
        </w:rPr>
        <w:t>:</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2. Аттестация в форме тестирования или экзамена проводится в письменной форме, в форме собеседования - в устной форме.</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3. При проведении аттестации в форме тестирования аттестационная комиссия:</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разрабатывает вопросы для тестирования и утверждает их на заседании аттестационной комиссии,</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определяет количество вопросов для тестирования, время для ответа на вопросы.</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4. При проведении аттестации в форме экзамена аттестационная комиссия:</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разрабатывает вопросы для включения в экзаменационные билеты и утверждает их на заседании аттестационной комиссии,</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определяет количество вопросов для включения в экзаменационный билет,</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определяет количество вопросов, время для ответа, критерии оценки.</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5. Аттестация в форме собеседования проводится членами аттестационной комиссии. Вопросы членов аттестационной комиссии и ответы муниципального служащего на них фиксируются в протоколе.</w:t>
      </w:r>
      <w:r w:rsidRPr="00C97823">
        <w:rPr>
          <w:rFonts w:ascii="Times New Roman" w:eastAsia="Times New Roman" w:hAnsi="Times New Roman" w:cs="Times New Roman"/>
          <w:sz w:val="24"/>
          <w:szCs w:val="24"/>
          <w:lang w:eastAsia="ru-RU"/>
        </w:rPr>
        <w:br/>
      </w:r>
      <w:r w:rsidRPr="00C97823">
        <w:rPr>
          <w:rFonts w:ascii="Times New Roman" w:eastAsia="Times New Roman" w:hAnsi="Times New Roman" w:cs="Times New Roman"/>
          <w:sz w:val="24"/>
          <w:szCs w:val="24"/>
          <w:lang w:eastAsia="ru-RU"/>
        </w:rPr>
        <w:br/>
        <w:t>6. Аттестация муниципальных служащих может проводиться по смешанной форме (тестирование, собеседование, экзамен).</w:t>
      </w:r>
      <w:r w:rsidRPr="00C97823">
        <w:rPr>
          <w:rFonts w:ascii="Times New Roman" w:eastAsia="Times New Roman" w:hAnsi="Times New Roman" w:cs="Times New Roman"/>
          <w:sz w:val="24"/>
          <w:szCs w:val="24"/>
          <w:lang w:eastAsia="ru-RU"/>
        </w:rPr>
        <w:br/>
      </w:r>
    </w:p>
    <w:p w:rsidR="00234789" w:rsidRPr="00234789" w:rsidRDefault="00234789" w:rsidP="00234789">
      <w:pPr>
        <w:pStyle w:val="a4"/>
        <w:jc w:val="center"/>
        <w:rPr>
          <w:rFonts w:ascii="Times New Roman" w:hAnsi="Times New Roman" w:cs="Times New Roman"/>
          <w:b/>
          <w:sz w:val="32"/>
          <w:szCs w:val="32"/>
          <w:lang w:eastAsia="ru-RU"/>
        </w:rPr>
      </w:pPr>
      <w:r w:rsidRPr="00234789">
        <w:rPr>
          <w:rFonts w:ascii="Times New Roman" w:hAnsi="Times New Roman" w:cs="Times New Roman"/>
          <w:b/>
          <w:sz w:val="32"/>
          <w:szCs w:val="32"/>
          <w:lang w:eastAsia="ru-RU"/>
        </w:rPr>
        <w:lastRenderedPageBreak/>
        <w:t>ГРАФИК</w:t>
      </w:r>
    </w:p>
    <w:p w:rsidR="00C97823" w:rsidRPr="00234789" w:rsidRDefault="00234789" w:rsidP="00234789">
      <w:pPr>
        <w:pStyle w:val="a4"/>
        <w:jc w:val="center"/>
        <w:rPr>
          <w:rFonts w:ascii="Times New Roman" w:hAnsi="Times New Roman" w:cs="Times New Roman"/>
          <w:b/>
          <w:sz w:val="32"/>
          <w:szCs w:val="32"/>
          <w:lang w:eastAsia="ru-RU"/>
        </w:rPr>
      </w:pPr>
      <w:r w:rsidRPr="00234789">
        <w:rPr>
          <w:rFonts w:ascii="Times New Roman" w:hAnsi="Times New Roman" w:cs="Times New Roman"/>
          <w:b/>
          <w:sz w:val="32"/>
          <w:szCs w:val="32"/>
          <w:lang w:eastAsia="ru-RU"/>
        </w:rPr>
        <w:t>проведения аттестации муниципальных служащих</w:t>
      </w:r>
    </w:p>
    <w:p w:rsidR="00284ABF" w:rsidRDefault="00E32236" w:rsidP="00C97823">
      <w:pPr>
        <w:pStyle w:val="a4"/>
        <w:jc w:val="right"/>
        <w:rPr>
          <w:rFonts w:ascii="Times New Roman" w:hAnsi="Times New Roman" w:cs="Times New Roman"/>
          <w:sz w:val="28"/>
          <w:szCs w:val="28"/>
          <w:lang w:eastAsia="ru-RU"/>
        </w:rPr>
      </w:pPr>
      <w:r w:rsidRPr="00E32236">
        <w:rPr>
          <w:rFonts w:ascii="Times New Roman" w:eastAsia="Times New Roman" w:hAnsi="Times New Roman" w:cs="Times New Roman"/>
          <w:sz w:val="24"/>
          <w:szCs w:val="24"/>
          <w:lang w:eastAsia="ru-RU"/>
        </w:rPr>
        <w:br/>
      </w:r>
    </w:p>
    <w:p w:rsidR="00284ABF" w:rsidRDefault="00284ABF" w:rsidP="00C97823">
      <w:pPr>
        <w:pStyle w:val="a4"/>
        <w:jc w:val="right"/>
        <w:rPr>
          <w:rFonts w:ascii="Times New Roman" w:hAnsi="Times New Roman" w:cs="Times New Roman"/>
          <w:sz w:val="28"/>
          <w:szCs w:val="28"/>
          <w:lang w:eastAsia="ru-RU"/>
        </w:rPr>
      </w:pP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от </w:t>
      </w:r>
      <w:r w:rsidR="00167C8A">
        <w:rPr>
          <w:rFonts w:ascii="Times New Roman" w:hAnsi="Times New Roman" w:cs="Times New Roman"/>
          <w:sz w:val="28"/>
          <w:szCs w:val="28"/>
          <w:lang w:eastAsia="ru-RU"/>
        </w:rPr>
        <w:t>____________ года N ___</w:t>
      </w:r>
    </w:p>
    <w:p w:rsidR="00C97823" w:rsidRDefault="00C97823" w:rsidP="00C97823">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E32236">
        <w:rPr>
          <w:rFonts w:ascii="Times New Roman" w:eastAsia="Times New Roman" w:hAnsi="Times New Roman" w:cs="Times New Roman"/>
          <w:b/>
          <w:bCs/>
          <w:sz w:val="24"/>
          <w:szCs w:val="24"/>
          <w:lang w:eastAsia="ru-RU"/>
        </w:rPr>
        <w:t>Форма N 1</w:t>
      </w:r>
      <w:r w:rsidRPr="00E32236">
        <w:rPr>
          <w:rFonts w:ascii="Times New Roman" w:eastAsia="Times New Roman" w:hAnsi="Times New Roman" w:cs="Times New Roman"/>
          <w:sz w:val="24"/>
          <w:szCs w:val="24"/>
          <w:lang w:eastAsia="ru-RU"/>
        </w:rPr>
        <w:br/>
      </w:r>
    </w:p>
    <w:tbl>
      <w:tblPr>
        <w:tblW w:w="12328" w:type="dxa"/>
        <w:tblCellSpacing w:w="15" w:type="dxa"/>
        <w:tblCellMar>
          <w:top w:w="15" w:type="dxa"/>
          <w:left w:w="15" w:type="dxa"/>
          <w:bottom w:w="15" w:type="dxa"/>
          <w:right w:w="15" w:type="dxa"/>
        </w:tblCellMar>
        <w:tblLook w:val="04A0"/>
      </w:tblPr>
      <w:tblGrid>
        <w:gridCol w:w="471"/>
        <w:gridCol w:w="1393"/>
        <w:gridCol w:w="80"/>
        <w:gridCol w:w="328"/>
        <w:gridCol w:w="494"/>
        <w:gridCol w:w="287"/>
        <w:gridCol w:w="302"/>
        <w:gridCol w:w="598"/>
        <w:gridCol w:w="72"/>
        <w:gridCol w:w="214"/>
        <w:gridCol w:w="375"/>
        <w:gridCol w:w="214"/>
        <w:gridCol w:w="670"/>
        <w:gridCol w:w="589"/>
        <w:gridCol w:w="328"/>
        <w:gridCol w:w="2094"/>
        <w:gridCol w:w="328"/>
        <w:gridCol w:w="636"/>
        <w:gridCol w:w="509"/>
        <w:gridCol w:w="44"/>
        <w:gridCol w:w="284"/>
        <w:gridCol w:w="545"/>
        <w:gridCol w:w="91"/>
        <w:gridCol w:w="553"/>
        <w:gridCol w:w="829"/>
      </w:tblGrid>
      <w:tr w:rsidR="0039762A" w:rsidRPr="00E32236" w:rsidTr="00234789">
        <w:trPr>
          <w:trHeight w:val="15"/>
          <w:tblCellSpacing w:w="15" w:type="dxa"/>
        </w:trPr>
        <w:tc>
          <w:tcPr>
            <w:tcW w:w="1819"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98"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751"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870"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6"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59"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64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59"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98"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537" w:type="dxa"/>
            <w:gridSpan w:val="4"/>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98"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606"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23"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784"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r>
      <w:tr w:rsidR="00E32236" w:rsidRPr="00E32236" w:rsidTr="00234789">
        <w:trPr>
          <w:gridAfter w:val="3"/>
          <w:wAfter w:w="1428" w:type="dxa"/>
          <w:tblCellSpacing w:w="15" w:type="dxa"/>
        </w:trPr>
        <w:tc>
          <w:tcPr>
            <w:tcW w:w="2721" w:type="dxa"/>
            <w:gridSpan w:val="5"/>
            <w:tcBorders>
              <w:top w:val="nil"/>
              <w:left w:val="nil"/>
              <w:bottom w:val="nil"/>
              <w:right w:val="nil"/>
            </w:tcBorders>
            <w:tcMar>
              <w:top w:w="15" w:type="dxa"/>
              <w:left w:w="149" w:type="dxa"/>
              <w:bottom w:w="15" w:type="dxa"/>
              <w:right w:w="149" w:type="dxa"/>
            </w:tcMar>
            <w:hideMark/>
          </w:tcPr>
          <w:p w:rsidR="00E32236" w:rsidRPr="00E32236" w:rsidRDefault="00E32236" w:rsidP="00284ABF">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bottom w:val="nil"/>
              <w:right w:val="nil"/>
            </w:tcBorders>
            <w:tcMar>
              <w:top w:w="15" w:type="dxa"/>
              <w:left w:w="149" w:type="dxa"/>
              <w:bottom w:w="15" w:type="dxa"/>
              <w:right w:w="149" w:type="dxa"/>
            </w:tcMar>
            <w:hideMark/>
          </w:tcPr>
          <w:p w:rsidR="00E32236" w:rsidRPr="00284ABF" w:rsidRDefault="00E32236" w:rsidP="00AB5226">
            <w:pPr>
              <w:pStyle w:val="a4"/>
              <w:ind w:right="708"/>
              <w:jc w:val="right"/>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УТВЕРЖДАЮ </w:t>
            </w:r>
          </w:p>
        </w:tc>
      </w:tr>
      <w:tr w:rsidR="00E32236" w:rsidRPr="00E32236" w:rsidTr="00234789">
        <w:trPr>
          <w:gridAfter w:val="3"/>
          <w:wAfter w:w="1428" w:type="dxa"/>
          <w:trHeight w:val="486"/>
          <w:tblCellSpacing w:w="15" w:type="dxa"/>
        </w:trPr>
        <w:tc>
          <w:tcPr>
            <w:tcW w:w="2721" w:type="dxa"/>
            <w:gridSpan w:val="5"/>
            <w:tcBorders>
              <w:top w:val="nil"/>
              <w:left w:val="nil"/>
              <w:bottom w:val="nil"/>
              <w:right w:val="nil"/>
            </w:tcBorders>
            <w:tcMar>
              <w:top w:w="15" w:type="dxa"/>
              <w:left w:w="149" w:type="dxa"/>
              <w:bottom w:w="15" w:type="dxa"/>
              <w:right w:w="149" w:type="dxa"/>
            </w:tcMar>
            <w:hideMark/>
          </w:tcPr>
          <w:p w:rsidR="00E32236" w:rsidRPr="00E32236" w:rsidRDefault="00E32236" w:rsidP="00284ABF">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bottom w:val="nil"/>
              <w:right w:val="nil"/>
            </w:tcBorders>
            <w:tcMar>
              <w:top w:w="15" w:type="dxa"/>
              <w:left w:w="149" w:type="dxa"/>
              <w:bottom w:w="15" w:type="dxa"/>
              <w:right w:w="149" w:type="dxa"/>
            </w:tcMar>
            <w:hideMark/>
          </w:tcPr>
          <w:p w:rsidR="00E32236" w:rsidRPr="00284ABF" w:rsidRDefault="00C4616A" w:rsidP="00AB5226">
            <w:pPr>
              <w:pStyle w:val="a4"/>
              <w:ind w:right="708"/>
              <w:jc w:val="right"/>
              <w:rPr>
                <w:rFonts w:ascii="Times New Roman" w:hAnsi="Times New Roman" w:cs="Times New Roman"/>
                <w:sz w:val="28"/>
                <w:szCs w:val="28"/>
                <w:lang w:eastAsia="ru-RU"/>
              </w:rPr>
            </w:pPr>
            <w:r w:rsidRPr="00284ABF">
              <w:rPr>
                <w:rFonts w:ascii="Times New Roman" w:hAnsi="Times New Roman" w:cs="Times New Roman"/>
                <w:sz w:val="28"/>
                <w:szCs w:val="28"/>
                <w:lang w:eastAsia="ru-RU"/>
              </w:rPr>
              <w:t>Глава Шумаковского сельсовета</w:t>
            </w:r>
          </w:p>
          <w:p w:rsidR="0039762A" w:rsidRPr="00284ABF" w:rsidRDefault="0039762A" w:rsidP="00AB5226">
            <w:pPr>
              <w:pStyle w:val="a4"/>
              <w:ind w:right="708"/>
              <w:jc w:val="right"/>
              <w:rPr>
                <w:rFonts w:ascii="Times New Roman" w:hAnsi="Times New Roman" w:cs="Times New Roman"/>
                <w:sz w:val="28"/>
                <w:szCs w:val="28"/>
                <w:lang w:eastAsia="ru-RU"/>
              </w:rPr>
            </w:pPr>
            <w:r w:rsidRPr="00284ABF">
              <w:rPr>
                <w:rFonts w:ascii="Times New Roman" w:hAnsi="Times New Roman" w:cs="Times New Roman"/>
                <w:sz w:val="28"/>
                <w:szCs w:val="28"/>
                <w:lang w:eastAsia="ru-RU"/>
              </w:rPr>
              <w:t>__________________ А.В.Борисов</w:t>
            </w:r>
          </w:p>
          <w:p w:rsidR="0039762A" w:rsidRPr="00284ABF" w:rsidRDefault="0039762A" w:rsidP="00AB5226">
            <w:pPr>
              <w:pStyle w:val="a4"/>
              <w:ind w:right="708"/>
              <w:jc w:val="right"/>
              <w:rPr>
                <w:rFonts w:ascii="Times New Roman" w:hAnsi="Times New Roman" w:cs="Times New Roman"/>
                <w:sz w:val="28"/>
                <w:szCs w:val="28"/>
                <w:lang w:eastAsia="ru-RU"/>
              </w:rPr>
            </w:pPr>
            <w:r w:rsidRPr="00284ABF">
              <w:rPr>
                <w:rFonts w:ascii="Times New Roman" w:hAnsi="Times New Roman" w:cs="Times New Roman"/>
                <w:sz w:val="28"/>
                <w:szCs w:val="28"/>
                <w:lang w:eastAsia="ru-RU"/>
              </w:rPr>
              <w:t>«___»_____________ 20___ г.</w:t>
            </w:r>
          </w:p>
        </w:tc>
      </w:tr>
      <w:tr w:rsidR="00E32236" w:rsidRPr="00E32236" w:rsidTr="00234789">
        <w:trPr>
          <w:gridAfter w:val="3"/>
          <w:wAfter w:w="1428" w:type="dxa"/>
          <w:trHeight w:val="50"/>
          <w:tblCellSpacing w:w="15" w:type="dxa"/>
        </w:trPr>
        <w:tc>
          <w:tcPr>
            <w:tcW w:w="2721" w:type="dxa"/>
            <w:gridSpan w:val="5"/>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p>
        </w:tc>
      </w:tr>
      <w:tr w:rsidR="00C97823" w:rsidRPr="00E32236" w:rsidTr="00234789">
        <w:trPr>
          <w:gridAfter w:val="3"/>
          <w:wAfter w:w="1428" w:type="dxa"/>
          <w:tblCellSpacing w:w="15" w:type="dxa"/>
        </w:trPr>
        <w:tc>
          <w:tcPr>
            <w:tcW w:w="2721" w:type="dxa"/>
            <w:gridSpan w:val="5"/>
            <w:tcBorders>
              <w:top w:val="nil"/>
              <w:left w:val="nil"/>
              <w:bottom w:val="nil"/>
              <w:right w:val="nil"/>
            </w:tcBorders>
            <w:tcMar>
              <w:top w:w="15" w:type="dxa"/>
              <w:left w:w="149" w:type="dxa"/>
              <w:bottom w:w="15" w:type="dxa"/>
              <w:right w:w="149" w:type="dxa"/>
            </w:tcMar>
            <w:hideMark/>
          </w:tcPr>
          <w:p w:rsidR="00C97823" w:rsidRPr="00E32236" w:rsidRDefault="00C97823" w:rsidP="00E32236">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bottom w:val="nil"/>
              <w:right w:val="nil"/>
            </w:tcBorders>
            <w:tcMar>
              <w:top w:w="15" w:type="dxa"/>
              <w:left w:w="149" w:type="dxa"/>
              <w:bottom w:w="15" w:type="dxa"/>
              <w:right w:w="149" w:type="dxa"/>
            </w:tcMar>
            <w:hideMark/>
          </w:tcPr>
          <w:p w:rsidR="00C97823" w:rsidRPr="00E32236" w:rsidRDefault="00C97823" w:rsidP="00E32236">
            <w:pPr>
              <w:spacing w:before="100" w:beforeAutospacing="1" w:after="100" w:afterAutospacing="1"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rHeight w:val="157"/>
          <w:tblCellSpacing w:w="15" w:type="dxa"/>
        </w:trPr>
        <w:tc>
          <w:tcPr>
            <w:tcW w:w="2721" w:type="dxa"/>
            <w:gridSpan w:val="5"/>
            <w:tcBorders>
              <w:top w:val="nil"/>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8059" w:type="dxa"/>
            <w:gridSpan w:val="17"/>
            <w:tcBorders>
              <w:top w:val="nil"/>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39762A" w:rsidRPr="00E32236" w:rsidTr="00234789">
        <w:trPr>
          <w:gridAfter w:val="3"/>
          <w:wAfter w:w="1428" w:type="dxa"/>
          <w:tblCellSpacing w:w="15" w:type="dxa"/>
        </w:trPr>
        <w:tc>
          <w:tcPr>
            <w:tcW w:w="2721" w:type="dxa"/>
            <w:gridSpan w:val="5"/>
            <w:tcBorders>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559" w:type="dxa"/>
            <w:gridSpan w:val="2"/>
            <w:tcBorders>
              <w:left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40" w:type="dxa"/>
            <w:gridSpan w:val="2"/>
            <w:tcBorders>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559" w:type="dxa"/>
            <w:gridSpan w:val="2"/>
            <w:tcBorders>
              <w:left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193" w:type="dxa"/>
            <w:gridSpan w:val="6"/>
            <w:tcBorders>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606" w:type="dxa"/>
            <w:tcBorders>
              <w:left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jc w:val="right"/>
              <w:rPr>
                <w:rFonts w:ascii="Times New Roman" w:eastAsia="Times New Roman" w:hAnsi="Times New Roman" w:cs="Times New Roman"/>
                <w:sz w:val="24"/>
                <w:szCs w:val="24"/>
                <w:lang w:eastAsia="ru-RU"/>
              </w:rPr>
            </w:pPr>
          </w:p>
        </w:tc>
        <w:tc>
          <w:tcPr>
            <w:tcW w:w="523" w:type="dxa"/>
            <w:gridSpan w:val="2"/>
            <w:tcBorders>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c>
          <w:tcPr>
            <w:tcW w:w="799" w:type="dxa"/>
            <w:gridSpan w:val="2"/>
            <w:tcBorders>
              <w:left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ГРАФИК</w:t>
            </w:r>
            <w:r w:rsidRPr="00E32236">
              <w:rPr>
                <w:rFonts w:ascii="Times New Roman" w:eastAsia="Times New Roman" w:hAnsi="Times New Roman" w:cs="Times New Roman"/>
                <w:sz w:val="24"/>
                <w:szCs w:val="24"/>
                <w:lang w:eastAsia="ru-RU"/>
              </w:rPr>
              <w:br/>
              <w:t xml:space="preserve">проведения аттестации муниципальных служащих </w:t>
            </w:r>
          </w:p>
          <w:p w:rsidR="0039762A" w:rsidRDefault="0039762A"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Шумаковского сельсовета Солнцевского района Курской области</w:t>
            </w:r>
          </w:p>
          <w:tbl>
            <w:tblPr>
              <w:tblStyle w:val="a6"/>
              <w:tblW w:w="9359" w:type="dxa"/>
              <w:tblLook w:val="04A0"/>
            </w:tblPr>
            <w:tblGrid>
              <w:gridCol w:w="540"/>
              <w:gridCol w:w="1568"/>
              <w:gridCol w:w="1313"/>
              <w:gridCol w:w="1401"/>
              <w:gridCol w:w="1718"/>
              <w:gridCol w:w="1715"/>
              <w:gridCol w:w="1648"/>
            </w:tblGrid>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аттестуемого</w:t>
                  </w: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Дата, время</w:t>
                  </w:r>
                  <w:r w:rsidRPr="00E32236">
                    <w:rPr>
                      <w:rFonts w:ascii="Times New Roman" w:eastAsia="Times New Roman" w:hAnsi="Times New Roman" w:cs="Times New Roman"/>
                      <w:sz w:val="24"/>
                      <w:szCs w:val="24"/>
                      <w:lang w:eastAsia="ru-RU"/>
                    </w:rPr>
                    <w:br/>
                    <w:t>и место проведения аттестации</w:t>
                  </w: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Дата представления документов</w:t>
                  </w:r>
                  <w:r w:rsidRPr="00E32236">
                    <w:rPr>
                      <w:rFonts w:ascii="Times New Roman" w:eastAsia="Times New Roman" w:hAnsi="Times New Roman" w:cs="Times New Roman"/>
                      <w:sz w:val="24"/>
                      <w:szCs w:val="24"/>
                      <w:lang w:eastAsia="ru-RU"/>
                    </w:rPr>
                    <w:br/>
                    <w:t xml:space="preserve">в </w:t>
                  </w:r>
                  <w:proofErr w:type="spellStart"/>
                  <w:r w:rsidRPr="00E32236">
                    <w:rPr>
                      <w:rFonts w:ascii="Times New Roman" w:eastAsia="Times New Roman" w:hAnsi="Times New Roman" w:cs="Times New Roman"/>
                      <w:sz w:val="24"/>
                      <w:szCs w:val="24"/>
                      <w:lang w:eastAsia="ru-RU"/>
                    </w:rPr>
                    <w:t>аттест</w:t>
                  </w:r>
                  <w:proofErr w:type="gramStart"/>
                  <w:r w:rsidRPr="00E32236">
                    <w:rPr>
                      <w:rFonts w:ascii="Times New Roman" w:eastAsia="Times New Roman" w:hAnsi="Times New Roman" w:cs="Times New Roman"/>
                      <w:sz w:val="24"/>
                      <w:szCs w:val="24"/>
                      <w:lang w:eastAsia="ru-RU"/>
                    </w:rPr>
                    <w:t>а</w:t>
                  </w:r>
                  <w:proofErr w:type="spellEnd"/>
                  <w:r w:rsidRPr="00E32236">
                    <w:rPr>
                      <w:rFonts w:ascii="Times New Roman" w:eastAsia="Times New Roman" w:hAnsi="Times New Roman" w:cs="Times New Roman"/>
                      <w:sz w:val="24"/>
                      <w:szCs w:val="24"/>
                      <w:lang w:eastAsia="ru-RU"/>
                    </w:rPr>
                    <w:t>-</w:t>
                  </w:r>
                  <w:proofErr w:type="gramEnd"/>
                  <w:r w:rsidRPr="00E32236">
                    <w:rPr>
                      <w:rFonts w:ascii="Times New Roman" w:eastAsia="Times New Roman" w:hAnsi="Times New Roman" w:cs="Times New Roman"/>
                      <w:sz w:val="24"/>
                      <w:szCs w:val="24"/>
                      <w:lang w:eastAsia="ru-RU"/>
                    </w:rPr>
                    <w:t xml:space="preserve"> </w:t>
                  </w:r>
                  <w:proofErr w:type="spellStart"/>
                  <w:r w:rsidRPr="00E32236">
                    <w:rPr>
                      <w:rFonts w:ascii="Times New Roman" w:eastAsia="Times New Roman" w:hAnsi="Times New Roman" w:cs="Times New Roman"/>
                      <w:sz w:val="24"/>
                      <w:szCs w:val="24"/>
                      <w:lang w:eastAsia="ru-RU"/>
                    </w:rPr>
                    <w:t>ционную</w:t>
                  </w:r>
                  <w:proofErr w:type="spellEnd"/>
                  <w:r w:rsidRPr="00E32236">
                    <w:rPr>
                      <w:rFonts w:ascii="Times New Roman" w:eastAsia="Times New Roman" w:hAnsi="Times New Roman" w:cs="Times New Roman"/>
                      <w:sz w:val="24"/>
                      <w:szCs w:val="24"/>
                      <w:lang w:eastAsia="ru-RU"/>
                    </w:rPr>
                    <w:t xml:space="preserve"> комиссию</w:t>
                  </w: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Ф.И.О. ответстве</w:t>
                  </w:r>
                  <w:proofErr w:type="gramStart"/>
                  <w:r w:rsidRPr="00E32236">
                    <w:rPr>
                      <w:rFonts w:ascii="Times New Roman" w:eastAsia="Times New Roman" w:hAnsi="Times New Roman" w:cs="Times New Roman"/>
                      <w:sz w:val="24"/>
                      <w:szCs w:val="24"/>
                      <w:lang w:eastAsia="ru-RU"/>
                    </w:rPr>
                    <w:t>н-</w:t>
                  </w:r>
                  <w:proofErr w:type="gramEnd"/>
                  <w:r w:rsidRPr="00E32236">
                    <w:rPr>
                      <w:rFonts w:ascii="Times New Roman" w:eastAsia="Times New Roman" w:hAnsi="Times New Roman" w:cs="Times New Roman"/>
                      <w:sz w:val="24"/>
                      <w:szCs w:val="24"/>
                      <w:lang w:eastAsia="ru-RU"/>
                    </w:rPr>
                    <w:br/>
                  </w:r>
                  <w:proofErr w:type="spellStart"/>
                  <w:r w:rsidRPr="00E32236">
                    <w:rPr>
                      <w:rFonts w:ascii="Times New Roman" w:eastAsia="Times New Roman" w:hAnsi="Times New Roman" w:cs="Times New Roman"/>
                      <w:sz w:val="24"/>
                      <w:szCs w:val="24"/>
                      <w:lang w:eastAsia="ru-RU"/>
                    </w:rPr>
                    <w:t>ного</w:t>
                  </w:r>
                  <w:proofErr w:type="spellEnd"/>
                  <w:r w:rsidRPr="00E32236">
                    <w:rPr>
                      <w:rFonts w:ascii="Times New Roman" w:eastAsia="Times New Roman" w:hAnsi="Times New Roman" w:cs="Times New Roman"/>
                      <w:sz w:val="24"/>
                      <w:szCs w:val="24"/>
                      <w:lang w:eastAsia="ru-RU"/>
                    </w:rPr>
                    <w:t xml:space="preserve"> за представление документов</w:t>
                  </w: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Личная подпись аттестуемого</w:t>
                  </w:r>
                  <w:r w:rsidRPr="00E32236">
                    <w:rPr>
                      <w:rFonts w:ascii="Times New Roman" w:eastAsia="Times New Roman" w:hAnsi="Times New Roman" w:cs="Times New Roman"/>
                      <w:sz w:val="24"/>
                      <w:szCs w:val="24"/>
                      <w:lang w:eastAsia="ru-RU"/>
                    </w:rPr>
                    <w:br/>
                    <w:t>и дата</w:t>
                  </w:r>
                  <w:r w:rsidRPr="00E32236">
                    <w:rPr>
                      <w:rFonts w:ascii="Times New Roman" w:eastAsia="Times New Roman" w:hAnsi="Times New Roman" w:cs="Times New Roman"/>
                      <w:sz w:val="24"/>
                      <w:szCs w:val="24"/>
                      <w:lang w:eastAsia="ru-RU"/>
                    </w:rPr>
                    <w:br/>
                    <w:t>ознакомления с графиком проведения аттестации</w:t>
                  </w: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r w:rsidR="0039762A" w:rsidTr="00167C8A">
              <w:tc>
                <w:tcPr>
                  <w:tcW w:w="519"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480"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242"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324"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21"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618"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c>
                <w:tcPr>
                  <w:tcW w:w="1555" w:type="dxa"/>
                </w:tcPr>
                <w:p w:rsidR="0039762A" w:rsidRDefault="0039762A" w:rsidP="00E32236">
                  <w:pPr>
                    <w:spacing w:before="100" w:beforeAutospacing="1" w:after="100" w:afterAutospacing="1"/>
                    <w:jc w:val="center"/>
                    <w:rPr>
                      <w:rFonts w:ascii="Times New Roman" w:eastAsia="Times New Roman" w:hAnsi="Times New Roman" w:cs="Times New Roman"/>
                      <w:sz w:val="24"/>
                      <w:szCs w:val="24"/>
                      <w:lang w:eastAsia="ru-RU"/>
                    </w:rPr>
                  </w:pPr>
                </w:p>
              </w:tc>
            </w:tr>
          </w:tbl>
          <w:p w:rsidR="0039762A" w:rsidRPr="00E32236" w:rsidRDefault="0039762A"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426" w:type="dxa"/>
            <w:tcBorders>
              <w:top w:val="nil"/>
              <w:left w:val="nil"/>
              <w:right w:val="nil"/>
            </w:tcBorders>
            <w:tcMar>
              <w:top w:w="15" w:type="dxa"/>
              <w:left w:w="149" w:type="dxa"/>
              <w:bottom w:w="15" w:type="dxa"/>
              <w:right w:w="149" w:type="dxa"/>
            </w:tcMar>
            <w:hideMark/>
          </w:tcPr>
          <w:p w:rsidR="00E32236" w:rsidRPr="00234789" w:rsidRDefault="00E32236" w:rsidP="00234789">
            <w:pPr>
              <w:pStyle w:val="a4"/>
              <w:rPr>
                <w:rFonts w:ascii="Times New Roman" w:hAnsi="Times New Roman" w:cs="Times New Roman"/>
                <w:b/>
                <w:sz w:val="32"/>
                <w:szCs w:val="32"/>
                <w:lang w:eastAsia="ru-RU"/>
              </w:rPr>
            </w:pPr>
          </w:p>
        </w:tc>
        <w:tc>
          <w:tcPr>
            <w:tcW w:w="8008" w:type="dxa"/>
            <w:gridSpan w:val="15"/>
            <w:tcBorders>
              <w:top w:val="nil"/>
              <w:left w:val="nil"/>
              <w:right w:val="nil"/>
            </w:tcBorders>
            <w:tcMar>
              <w:top w:w="15" w:type="dxa"/>
              <w:left w:w="149" w:type="dxa"/>
              <w:bottom w:w="15" w:type="dxa"/>
              <w:right w:w="149" w:type="dxa"/>
            </w:tcMar>
            <w:hideMark/>
          </w:tcPr>
          <w:p w:rsidR="00234789" w:rsidRDefault="00234789" w:rsidP="00234789">
            <w:pPr>
              <w:pStyle w:val="a4"/>
              <w:jc w:val="center"/>
              <w:rPr>
                <w:rFonts w:ascii="Times New Roman" w:hAnsi="Times New Roman" w:cs="Times New Roman"/>
                <w:b/>
                <w:sz w:val="32"/>
                <w:szCs w:val="32"/>
                <w:lang w:eastAsia="ru-RU"/>
              </w:rPr>
            </w:pPr>
            <w:r w:rsidRPr="00234789">
              <w:rPr>
                <w:rFonts w:ascii="Times New Roman" w:hAnsi="Times New Roman" w:cs="Times New Roman"/>
                <w:b/>
                <w:sz w:val="32"/>
                <w:szCs w:val="32"/>
                <w:lang w:eastAsia="ru-RU"/>
              </w:rPr>
              <w:t>ОТЗЫВ</w:t>
            </w:r>
          </w:p>
          <w:p w:rsidR="00E32236" w:rsidRPr="00234789" w:rsidRDefault="00234789" w:rsidP="00234789">
            <w:pPr>
              <w:pStyle w:val="a4"/>
              <w:jc w:val="center"/>
              <w:rPr>
                <w:rFonts w:ascii="Times New Roman" w:hAnsi="Times New Roman" w:cs="Times New Roman"/>
                <w:b/>
                <w:sz w:val="32"/>
                <w:szCs w:val="32"/>
                <w:lang w:eastAsia="ru-RU"/>
              </w:rPr>
            </w:pPr>
            <w:r w:rsidRPr="00234789">
              <w:rPr>
                <w:rFonts w:ascii="Times New Roman" w:hAnsi="Times New Roman" w:cs="Times New Roman"/>
                <w:b/>
                <w:sz w:val="32"/>
                <w:szCs w:val="32"/>
                <w:lang w:eastAsia="ru-RU"/>
              </w:rPr>
              <w:t>непосредственного руководителя муниципального служащего о профессиональной деятельности муниципального служащего</w:t>
            </w:r>
          </w:p>
        </w:tc>
        <w:tc>
          <w:tcPr>
            <w:tcW w:w="2316" w:type="dxa"/>
            <w:gridSpan w:val="6"/>
            <w:tcBorders>
              <w:top w:val="nil"/>
              <w:left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32236" w:rsidRPr="00E32236" w:rsidTr="00234789">
        <w:trPr>
          <w:gridAfter w:val="3"/>
          <w:wAfter w:w="1428" w:type="dxa"/>
          <w:tblCellSpacing w:w="15" w:type="dxa"/>
        </w:trPr>
        <w:tc>
          <w:tcPr>
            <w:tcW w:w="10810" w:type="dxa"/>
            <w:gridSpan w:val="22"/>
            <w:tcBorders>
              <w:top w:val="nil"/>
              <w:left w:val="nil"/>
              <w:bottom w:val="nil"/>
              <w:right w:val="nil"/>
            </w:tcBorders>
            <w:tcMar>
              <w:top w:w="15" w:type="dxa"/>
              <w:left w:w="149" w:type="dxa"/>
              <w:bottom w:w="15" w:type="dxa"/>
              <w:right w:w="149"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bl>
    <w:p w:rsidR="00E32236" w:rsidRPr="00E32236" w:rsidRDefault="00E32236" w:rsidP="00E322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   </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УТВЕРЖДЕНО</w:t>
      </w:r>
      <w:r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167C8A" w:rsidP="00C9782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_________ года N ___</w:t>
      </w:r>
    </w:p>
    <w:p w:rsidR="00C97823" w:rsidRDefault="00C97823" w:rsidP="00C978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32236" w:rsidRPr="00E32236" w:rsidRDefault="00C97823" w:rsidP="00E322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2236">
        <w:rPr>
          <w:rFonts w:ascii="Times New Roman" w:eastAsia="Times New Roman" w:hAnsi="Times New Roman" w:cs="Times New Roman"/>
          <w:b/>
          <w:bCs/>
          <w:sz w:val="24"/>
          <w:szCs w:val="24"/>
          <w:lang w:eastAsia="ru-RU"/>
        </w:rPr>
        <w:t>Форма N 2</w:t>
      </w:r>
      <w:r w:rsidRPr="00E32236">
        <w:rPr>
          <w:rFonts w:ascii="Times New Roman" w:eastAsia="Times New Roman" w:hAnsi="Times New Roman" w:cs="Times New Roman"/>
          <w:sz w:val="24"/>
          <w:szCs w:val="24"/>
          <w:lang w:eastAsia="ru-RU"/>
        </w:rPr>
        <w:br/>
      </w:r>
      <w:r w:rsidR="00E32236" w:rsidRPr="00E32236">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368"/>
        <w:gridCol w:w="191"/>
        <w:gridCol w:w="626"/>
        <w:gridCol w:w="368"/>
        <w:gridCol w:w="738"/>
        <w:gridCol w:w="392"/>
        <w:gridCol w:w="453"/>
        <w:gridCol w:w="482"/>
        <w:gridCol w:w="305"/>
        <w:gridCol w:w="305"/>
        <w:gridCol w:w="305"/>
        <w:gridCol w:w="477"/>
        <w:gridCol w:w="305"/>
        <w:gridCol w:w="305"/>
        <w:gridCol w:w="305"/>
        <w:gridCol w:w="884"/>
        <w:gridCol w:w="624"/>
        <w:gridCol w:w="367"/>
        <w:gridCol w:w="1927"/>
      </w:tblGrid>
      <w:tr w:rsidR="00E4598C" w:rsidRPr="00E32236" w:rsidTr="00C02CC8">
        <w:trPr>
          <w:trHeight w:val="15"/>
          <w:tblCellSpacing w:w="15" w:type="dxa"/>
        </w:trPr>
        <w:tc>
          <w:tcPr>
            <w:tcW w:w="382"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614"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2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74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5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419"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419"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446"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5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632" w:type="dxa"/>
            <w:gridSpan w:val="2"/>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21"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2066"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r>
      <w:tr w:rsidR="00E32236" w:rsidRPr="00E32236" w:rsidTr="00E2094D">
        <w:trPr>
          <w:tblCellSpacing w:w="15" w:type="dxa"/>
        </w:trPr>
        <w:tc>
          <w:tcPr>
            <w:tcW w:w="9667" w:type="dxa"/>
            <w:gridSpan w:val="19"/>
            <w:tcBorders>
              <w:top w:val="nil"/>
              <w:left w:val="nil"/>
              <w:bottom w:val="nil"/>
              <w:right w:val="nil"/>
            </w:tcBorders>
            <w:tcMar>
              <w:top w:w="15" w:type="dxa"/>
              <w:left w:w="36" w:type="dxa"/>
              <w:bottom w:w="15" w:type="dxa"/>
              <w:right w:w="36" w:type="dxa"/>
            </w:tcMar>
            <w:hideMark/>
          </w:tcPr>
          <w:p w:rsid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ОТЗЫВ</w:t>
            </w:r>
            <w:r w:rsidRPr="00E32236">
              <w:rPr>
                <w:rFonts w:ascii="Times New Roman" w:eastAsia="Times New Roman" w:hAnsi="Times New Roman" w:cs="Times New Roman"/>
                <w:sz w:val="24"/>
                <w:szCs w:val="24"/>
                <w:lang w:eastAsia="ru-RU"/>
              </w:rPr>
              <w:br/>
              <w:t>непосредственного руководителя муниципального служащего</w:t>
            </w:r>
            <w:r w:rsidRPr="00E32236">
              <w:rPr>
                <w:rFonts w:ascii="Times New Roman" w:eastAsia="Times New Roman" w:hAnsi="Times New Roman" w:cs="Times New Roman"/>
                <w:sz w:val="24"/>
                <w:szCs w:val="24"/>
                <w:lang w:eastAsia="ru-RU"/>
              </w:rPr>
              <w:br/>
              <w:t>о профессиональной деятельности муниципального служащего</w:t>
            </w:r>
          </w:p>
          <w:p w:rsidR="00234789" w:rsidRDefault="00234789"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1.Фамилия</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мя,отчество _________________________________________________________ </w:t>
            </w:r>
            <w:r>
              <w:rPr>
                <w:rFonts w:ascii="Times New Roman" w:eastAsia="Times New Roman" w:hAnsi="Times New Roman" w:cs="Times New Roman"/>
                <w:sz w:val="24"/>
                <w:szCs w:val="24"/>
                <w:lang w:eastAsia="ru-RU"/>
              </w:rPr>
              <w:br/>
              <w:t xml:space="preserve">_______________________________________________________________________________ </w:t>
            </w:r>
          </w:p>
          <w:p w:rsidR="00234789" w:rsidRDefault="00234789"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2.Год</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исло и месяц рождения _____________________________________________________ </w:t>
            </w:r>
          </w:p>
          <w:p w:rsidR="00234789" w:rsidRDefault="00234789"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3.Сведения о профессиональном образовании, наличии ученой степени, ученого звания (когда и какое учебное заведение окончил, специальность и квалификация по образованию, ученая степень)__________________________________________________________________ </w:t>
            </w:r>
          </w:p>
          <w:p w:rsidR="00234789" w:rsidRDefault="00234789"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4.Замещаемая должность муниципальной службы на момент проведения аттестации и дата назначения (утверждения) на эту должность 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5.Стаж муниципальной службы 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6.Классный чин муниципальной службы (наименование классного чина и дата его присвоения)________________________ 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7.Оценка соблюдения квалификационных требований для замещения должности муниципальной службы в части требований к профессиональным знаниям и навыкам ___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_____________________________________________________________________________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8.Сведения о прохождении муниципальным служащим за аттестационный период переподготовки или повышения квалификации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при их наличии)__________________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9.Сведения о поощрениях за аттестационный период и основаниях их применения (при их наличии)_______________________________________________________________________________________________________________________________________________________ </w:t>
            </w:r>
          </w:p>
          <w:p w:rsidR="00E4598C" w:rsidRDefault="00A7528E"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10.Сведения о неснятых дисциплинарных взысканиях за год, предшествующий дате представления отзыва, и соответствующих</w:t>
            </w:r>
            <w:r w:rsidR="00E4598C">
              <w:rPr>
                <w:rFonts w:ascii="Times New Roman" w:eastAsia="Times New Roman" w:hAnsi="Times New Roman" w:cs="Times New Roman"/>
                <w:sz w:val="24"/>
                <w:szCs w:val="24"/>
                <w:lang w:eastAsia="ru-RU"/>
              </w:rPr>
              <w:t xml:space="preserve"> дисциплинарных проступках (при их наличии) 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Оценка исполнения муниципальным служащим его должностных обязанностей 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12.Перечень основных вопросов (документов), в решении (разработке) которых муниципальный служащий принимал участие 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13.Замечания и рекомендации муниципальному служащему ____________________________________________________________________________________________________________________________________________________________________________________________________________________________________________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14.Предложения в отношении решения аттестационной комиссии ____________________________________________________________________________________________________________________________________________________________________________________________________________________________________________ </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               __________________      ______________________ </w:t>
            </w:r>
          </w:p>
          <w:p w:rsidR="00A7528E" w:rsidRDefault="00A7528E" w:rsidP="00234789">
            <w:pPr>
              <w:spacing w:before="100" w:beforeAutospacing="1" w:after="100" w:afterAutospacing="1" w:line="240" w:lineRule="auto"/>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 </w:t>
            </w:r>
            <w:r w:rsidR="00E4598C">
              <w:rPr>
                <w:rFonts w:ascii="Times New Roman" w:eastAsia="Times New Roman" w:hAnsi="Times New Roman" w:cs="Times New Roman"/>
                <w:sz w:val="24"/>
                <w:szCs w:val="24"/>
                <w:vertAlign w:val="subscript"/>
                <w:lang w:eastAsia="ru-RU"/>
              </w:rPr>
              <w:t>(должность руководителя)                                                                        (подпись)                                                       (И.О.Фамилия)</w:t>
            </w:r>
          </w:p>
          <w:p w:rsid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 20____ г.</w:t>
            </w:r>
          </w:p>
          <w:p w:rsidR="00E4598C" w:rsidRDefault="00E4598C" w:rsidP="00E459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отзывом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 xml:space="preserve"> (а)         __________________      ______________________ </w:t>
            </w:r>
          </w:p>
          <w:p w:rsidR="00E4598C" w:rsidRDefault="00E4598C" w:rsidP="00E4598C">
            <w:pPr>
              <w:spacing w:before="100" w:beforeAutospacing="1" w:after="100" w:afterAutospacing="1" w:line="240" w:lineRule="auto"/>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bscript"/>
                <w:lang w:eastAsia="ru-RU"/>
              </w:rPr>
              <w:t xml:space="preserve">                                                                                           (подпись)                                                       (И.О.Фамилия)</w:t>
            </w:r>
          </w:p>
          <w:p w:rsidR="00E4598C" w:rsidRPr="00E4598C" w:rsidRDefault="00E4598C" w:rsidP="00E459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 20___г.</w:t>
            </w:r>
          </w:p>
          <w:p w:rsidR="00E4598C" w:rsidRPr="00E4598C" w:rsidRDefault="00E4598C" w:rsidP="002347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E4598C" w:rsidRPr="00E32236" w:rsidTr="00C02CC8">
        <w:trPr>
          <w:tblCellSpacing w:w="15" w:type="dxa"/>
        </w:trPr>
        <w:tc>
          <w:tcPr>
            <w:tcW w:w="2977" w:type="dxa"/>
            <w:gridSpan w:val="7"/>
            <w:tcBorders>
              <w:top w:val="nil"/>
              <w:left w:val="nil"/>
              <w:right w:val="nil"/>
            </w:tcBorders>
            <w:tcMar>
              <w:top w:w="15" w:type="dxa"/>
              <w:left w:w="36" w:type="dxa"/>
              <w:bottom w:w="15" w:type="dxa"/>
              <w:right w:w="36" w:type="dxa"/>
            </w:tcMar>
            <w:hideMark/>
          </w:tcPr>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p>
        </w:tc>
        <w:tc>
          <w:tcPr>
            <w:tcW w:w="6660" w:type="dxa"/>
            <w:gridSpan w:val="12"/>
            <w:tcBorders>
              <w:top w:val="nil"/>
              <w:left w:val="nil"/>
              <w:right w:val="nil"/>
            </w:tcBorders>
            <w:tcMar>
              <w:top w:w="15" w:type="dxa"/>
              <w:left w:w="36" w:type="dxa"/>
              <w:bottom w:w="15" w:type="dxa"/>
              <w:right w:w="36"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4598C" w:rsidRPr="00E32236" w:rsidTr="00C02CC8">
        <w:trPr>
          <w:gridAfter w:val="3"/>
          <w:wAfter w:w="3083" w:type="dxa"/>
          <w:tblCellSpacing w:w="15" w:type="dxa"/>
        </w:trPr>
        <w:tc>
          <w:tcPr>
            <w:tcW w:w="231" w:type="dxa"/>
            <w:tcBorders>
              <w:left w:val="nil"/>
              <w:right w:val="nil"/>
            </w:tcBorders>
            <w:tcMar>
              <w:top w:w="15" w:type="dxa"/>
              <w:left w:w="36" w:type="dxa"/>
              <w:bottom w:w="15" w:type="dxa"/>
              <w:right w:w="36" w:type="dxa"/>
            </w:tcMar>
            <w:hideMark/>
          </w:tcPr>
          <w:p w:rsidR="00E32236" w:rsidRPr="00E4598C" w:rsidRDefault="00E32236" w:rsidP="00C02CC8">
            <w:pPr>
              <w:spacing w:before="100" w:beforeAutospacing="1" w:after="100" w:afterAutospacing="1" w:line="240" w:lineRule="auto"/>
              <w:jc w:val="center"/>
              <w:rPr>
                <w:rFonts w:ascii="Times New Roman" w:eastAsia="Times New Roman" w:hAnsi="Times New Roman" w:cs="Times New Roman"/>
                <w:b/>
                <w:sz w:val="28"/>
                <w:szCs w:val="28"/>
                <w:lang w:eastAsia="ru-RU"/>
              </w:rPr>
            </w:pPr>
          </w:p>
        </w:tc>
        <w:tc>
          <w:tcPr>
            <w:tcW w:w="6293" w:type="dxa"/>
            <w:gridSpan w:val="15"/>
            <w:tcBorders>
              <w:left w:val="nil"/>
              <w:right w:val="nil"/>
            </w:tcBorders>
            <w:tcMar>
              <w:top w:w="15" w:type="dxa"/>
              <w:left w:w="36" w:type="dxa"/>
              <w:bottom w:w="15" w:type="dxa"/>
              <w:right w:w="36" w:type="dxa"/>
            </w:tcMar>
            <w:hideMark/>
          </w:tcPr>
          <w:p w:rsidR="00C02CC8" w:rsidRDefault="00E4598C" w:rsidP="00C02CC8">
            <w:pPr>
              <w:spacing w:after="0" w:line="240" w:lineRule="auto"/>
              <w:jc w:val="center"/>
              <w:rPr>
                <w:rFonts w:ascii="Times New Roman" w:eastAsia="Times New Roman" w:hAnsi="Times New Roman" w:cs="Times New Roman"/>
                <w:b/>
                <w:sz w:val="28"/>
                <w:szCs w:val="28"/>
                <w:lang w:eastAsia="ru-RU"/>
              </w:rPr>
            </w:pPr>
            <w:r w:rsidRPr="00E4598C">
              <w:rPr>
                <w:rFonts w:ascii="Times New Roman" w:eastAsia="Times New Roman" w:hAnsi="Times New Roman" w:cs="Times New Roman"/>
                <w:b/>
                <w:sz w:val="28"/>
                <w:szCs w:val="28"/>
                <w:lang w:eastAsia="ru-RU"/>
              </w:rPr>
              <w:t>АТТЕСТАЦИОННЫЙ ЛИСТ</w:t>
            </w:r>
          </w:p>
          <w:p w:rsidR="00E32236" w:rsidRPr="00E4598C" w:rsidRDefault="00C02CC8" w:rsidP="00C02C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служащег</w:t>
            </w:r>
            <w:r w:rsidR="00E4598C" w:rsidRPr="00E4598C">
              <w:rPr>
                <w:rFonts w:ascii="Times New Roman" w:eastAsia="Times New Roman" w:hAnsi="Times New Roman" w:cs="Times New Roman"/>
                <w:b/>
                <w:sz w:val="28"/>
                <w:szCs w:val="28"/>
                <w:lang w:eastAsia="ru-RU"/>
              </w:rPr>
              <w:t>о</w:t>
            </w:r>
          </w:p>
        </w:tc>
      </w:tr>
      <w:tr w:rsidR="00E32236" w:rsidRPr="00E32236" w:rsidTr="00E2094D">
        <w:trPr>
          <w:tblCellSpacing w:w="15" w:type="dxa"/>
        </w:trPr>
        <w:tc>
          <w:tcPr>
            <w:tcW w:w="9667" w:type="dxa"/>
            <w:gridSpan w:val="19"/>
            <w:tcBorders>
              <w:top w:val="nil"/>
              <w:left w:val="nil"/>
              <w:bottom w:val="nil"/>
              <w:right w:val="nil"/>
            </w:tcBorders>
            <w:tcMar>
              <w:top w:w="15" w:type="dxa"/>
              <w:left w:w="36" w:type="dxa"/>
              <w:bottom w:w="15" w:type="dxa"/>
              <w:right w:w="36" w:type="dxa"/>
            </w:tcMar>
            <w:hideMark/>
          </w:tcPr>
          <w:p w:rsidR="00E32236" w:rsidRPr="00E32236" w:rsidRDefault="00E32236" w:rsidP="00E32236">
            <w:pPr>
              <w:spacing w:before="100" w:beforeAutospacing="1" w:after="100" w:afterAutospacing="1" w:line="240" w:lineRule="auto"/>
              <w:rPr>
                <w:rFonts w:ascii="Times New Roman" w:eastAsia="Times New Roman" w:hAnsi="Times New Roman" w:cs="Times New Roman"/>
                <w:sz w:val="24"/>
                <w:szCs w:val="24"/>
                <w:lang w:eastAsia="ru-RU"/>
              </w:rPr>
            </w:pPr>
          </w:p>
        </w:tc>
      </w:tr>
      <w:tr w:rsidR="00E32236" w:rsidRPr="00E32236" w:rsidTr="00E2094D">
        <w:trPr>
          <w:tblCellSpacing w:w="15" w:type="dxa"/>
        </w:trPr>
        <w:tc>
          <w:tcPr>
            <w:tcW w:w="9667" w:type="dxa"/>
            <w:gridSpan w:val="19"/>
            <w:tcBorders>
              <w:top w:val="nil"/>
              <w:left w:val="nil"/>
              <w:right w:val="nil"/>
            </w:tcBorders>
            <w:tcMar>
              <w:top w:w="15" w:type="dxa"/>
              <w:left w:w="36" w:type="dxa"/>
              <w:bottom w:w="15" w:type="dxa"/>
              <w:right w:w="36" w:type="dxa"/>
            </w:tcMar>
            <w:hideMark/>
          </w:tcPr>
          <w:p w:rsidR="00E32236" w:rsidRPr="00E32236" w:rsidRDefault="00E32236" w:rsidP="00E32236">
            <w:pPr>
              <w:spacing w:after="0" w:line="240" w:lineRule="auto"/>
              <w:rPr>
                <w:rFonts w:ascii="Times New Roman" w:eastAsia="Times New Roman" w:hAnsi="Times New Roman" w:cs="Times New Roman"/>
                <w:sz w:val="24"/>
                <w:szCs w:val="24"/>
                <w:lang w:eastAsia="ru-RU"/>
              </w:rPr>
            </w:pPr>
          </w:p>
        </w:tc>
      </w:tr>
      <w:tr w:rsidR="00E32236" w:rsidRPr="00E32236" w:rsidTr="00E2094D">
        <w:trPr>
          <w:tblCellSpacing w:w="15" w:type="dxa"/>
        </w:trPr>
        <w:tc>
          <w:tcPr>
            <w:tcW w:w="9667" w:type="dxa"/>
            <w:gridSpan w:val="19"/>
            <w:tcBorders>
              <w:left w:val="nil"/>
              <w:bottom w:val="nil"/>
              <w:right w:val="nil"/>
            </w:tcBorders>
            <w:tcMar>
              <w:top w:w="15" w:type="dxa"/>
              <w:left w:w="36" w:type="dxa"/>
              <w:bottom w:w="15" w:type="dxa"/>
              <w:right w:w="36"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C97823" w:rsidRPr="00C97823" w:rsidRDefault="00E32236" w:rsidP="00C97823">
      <w:pPr>
        <w:pStyle w:val="a4"/>
        <w:jc w:val="right"/>
        <w:rPr>
          <w:rFonts w:ascii="Times New Roman" w:hAnsi="Times New Roman" w:cs="Times New Roman"/>
          <w:sz w:val="28"/>
          <w:szCs w:val="28"/>
          <w:lang w:eastAsia="ru-RU"/>
        </w:rPr>
      </w:pPr>
      <w:r w:rsidRPr="00E32236">
        <w:rPr>
          <w:rFonts w:ascii="Times New Roman" w:eastAsia="Times New Roman" w:hAnsi="Times New Roman" w:cs="Times New Roman"/>
          <w:sz w:val="24"/>
          <w:szCs w:val="24"/>
          <w:lang w:eastAsia="ru-RU"/>
        </w:rPr>
        <w:br/>
      </w:r>
      <w:r w:rsidR="00C97823" w:rsidRPr="00C97823">
        <w:rPr>
          <w:rFonts w:ascii="Times New Roman" w:hAnsi="Times New Roman" w:cs="Times New Roman"/>
          <w:sz w:val="28"/>
          <w:szCs w:val="28"/>
          <w:lang w:eastAsia="ru-RU"/>
        </w:rPr>
        <w:t>УТВЕРЖДЕНО</w:t>
      </w:r>
      <w:r w:rsidR="00C97823" w:rsidRPr="00C97823">
        <w:rPr>
          <w:rFonts w:ascii="Times New Roman" w:hAnsi="Times New Roman" w:cs="Times New Roman"/>
          <w:sz w:val="28"/>
          <w:szCs w:val="28"/>
          <w:lang w:eastAsia="ru-RU"/>
        </w:rPr>
        <w:br/>
        <w:t>решением собрания депутатов</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Шумаковского сельсовета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Солнцевского района</w:t>
      </w:r>
    </w:p>
    <w:p w:rsidR="00C97823" w:rsidRPr="00C97823" w:rsidRDefault="00C97823" w:rsidP="00C97823">
      <w:pPr>
        <w:pStyle w:val="a4"/>
        <w:jc w:val="right"/>
        <w:rPr>
          <w:rFonts w:ascii="Times New Roman" w:hAnsi="Times New Roman" w:cs="Times New Roman"/>
          <w:sz w:val="28"/>
          <w:szCs w:val="28"/>
          <w:lang w:eastAsia="ru-RU"/>
        </w:rPr>
      </w:pPr>
      <w:r w:rsidRPr="00C97823">
        <w:rPr>
          <w:rFonts w:ascii="Times New Roman" w:hAnsi="Times New Roman" w:cs="Times New Roman"/>
          <w:sz w:val="28"/>
          <w:szCs w:val="28"/>
          <w:lang w:eastAsia="ru-RU"/>
        </w:rPr>
        <w:t xml:space="preserve"> Курской области </w:t>
      </w:r>
    </w:p>
    <w:p w:rsidR="00C97823" w:rsidRPr="00C97823" w:rsidRDefault="00C02CC8" w:rsidP="00C9782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__________ года N ___</w:t>
      </w:r>
      <w:r w:rsidR="00C97823" w:rsidRPr="00C97823">
        <w:rPr>
          <w:rFonts w:ascii="Times New Roman" w:hAnsi="Times New Roman" w:cs="Times New Roman"/>
          <w:sz w:val="28"/>
          <w:szCs w:val="28"/>
          <w:lang w:eastAsia="ru-RU"/>
        </w:rPr>
        <w:t xml:space="preserve"> </w:t>
      </w:r>
    </w:p>
    <w:p w:rsidR="00C97823" w:rsidRDefault="00C97823" w:rsidP="00C978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32236" w:rsidRPr="00E32236" w:rsidRDefault="00E32236" w:rsidP="00E322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Форма N 3</w:t>
      </w:r>
    </w:p>
    <w:tbl>
      <w:tblPr>
        <w:tblW w:w="0" w:type="auto"/>
        <w:tblCellSpacing w:w="15" w:type="dxa"/>
        <w:tblCellMar>
          <w:top w:w="15" w:type="dxa"/>
          <w:left w:w="15" w:type="dxa"/>
          <w:bottom w:w="15" w:type="dxa"/>
          <w:right w:w="15" w:type="dxa"/>
        </w:tblCellMar>
        <w:tblLook w:val="04A0"/>
      </w:tblPr>
      <w:tblGrid>
        <w:gridCol w:w="237"/>
        <w:gridCol w:w="717"/>
        <w:gridCol w:w="222"/>
        <w:gridCol w:w="362"/>
        <w:gridCol w:w="174"/>
        <w:gridCol w:w="193"/>
        <w:gridCol w:w="339"/>
        <w:gridCol w:w="208"/>
        <w:gridCol w:w="202"/>
        <w:gridCol w:w="192"/>
        <w:gridCol w:w="192"/>
        <w:gridCol w:w="1070"/>
        <w:gridCol w:w="5619"/>
      </w:tblGrid>
      <w:tr w:rsidR="00E32236" w:rsidRPr="00E32236" w:rsidTr="00284ABF">
        <w:trPr>
          <w:trHeight w:val="15"/>
          <w:tblCellSpacing w:w="15" w:type="dxa"/>
        </w:trPr>
        <w:tc>
          <w:tcPr>
            <w:tcW w:w="19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687"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9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3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44"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63"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309"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78"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7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6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62"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1040"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c>
          <w:tcPr>
            <w:tcW w:w="5574" w:type="dxa"/>
            <w:vAlign w:val="center"/>
            <w:hideMark/>
          </w:tcPr>
          <w:p w:rsidR="00E32236" w:rsidRPr="00E32236" w:rsidRDefault="00E32236" w:rsidP="00E32236">
            <w:pPr>
              <w:spacing w:after="0" w:line="240" w:lineRule="auto"/>
              <w:rPr>
                <w:rFonts w:ascii="Times New Roman" w:eastAsia="Times New Roman" w:hAnsi="Times New Roman" w:cs="Times New Roman"/>
                <w:sz w:val="2"/>
                <w:szCs w:val="24"/>
                <w:lang w:eastAsia="ru-RU"/>
              </w:rPr>
            </w:pPr>
          </w:p>
        </w:tc>
      </w:tr>
      <w:tr w:rsidR="00E32236" w:rsidRPr="00E32236" w:rsidTr="00284ABF">
        <w:trPr>
          <w:tblCellSpacing w:w="15" w:type="dxa"/>
        </w:trPr>
        <w:tc>
          <w:tcPr>
            <w:tcW w:w="9667" w:type="dxa"/>
            <w:gridSpan w:val="13"/>
            <w:tcBorders>
              <w:top w:val="nil"/>
              <w:left w:val="nil"/>
              <w:bottom w:val="nil"/>
              <w:right w:val="nil"/>
            </w:tcBorders>
            <w:tcMar>
              <w:top w:w="15" w:type="dxa"/>
              <w:left w:w="36" w:type="dxa"/>
              <w:bottom w:w="15" w:type="dxa"/>
              <w:right w:w="36" w:type="dxa"/>
            </w:tcMar>
            <w:hideMark/>
          </w:tcPr>
          <w:p w:rsidR="00E32236" w:rsidRPr="00E32236" w:rsidRDefault="00E32236" w:rsidP="00E32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АТТЕСТАЦИОННЫЙ ЛИСТ</w:t>
            </w:r>
            <w:r w:rsidRPr="00E32236">
              <w:rPr>
                <w:rFonts w:ascii="Times New Roman" w:eastAsia="Times New Roman" w:hAnsi="Times New Roman" w:cs="Times New Roman"/>
                <w:sz w:val="24"/>
                <w:szCs w:val="24"/>
                <w:lang w:eastAsia="ru-RU"/>
              </w:rPr>
              <w:br/>
              <w:t xml:space="preserve">муниципального служащего </w:t>
            </w:r>
          </w:p>
        </w:tc>
      </w:tr>
    </w:tbl>
    <w:p w:rsidR="00035824" w:rsidRDefault="00035824"/>
    <w:tbl>
      <w:tblPr>
        <w:tblW w:w="0" w:type="auto"/>
        <w:tblCellSpacing w:w="15" w:type="dxa"/>
        <w:tblLayout w:type="fixed"/>
        <w:tblCellMar>
          <w:top w:w="15" w:type="dxa"/>
          <w:left w:w="15" w:type="dxa"/>
          <w:bottom w:w="15" w:type="dxa"/>
          <w:right w:w="15" w:type="dxa"/>
        </w:tblCellMar>
        <w:tblLook w:val="04A0"/>
      </w:tblPr>
      <w:tblGrid>
        <w:gridCol w:w="9564"/>
      </w:tblGrid>
      <w:tr w:rsidR="00C02CC8" w:rsidRPr="00E32236" w:rsidTr="00AB5226">
        <w:trPr>
          <w:tblCellSpacing w:w="15" w:type="dxa"/>
        </w:trPr>
        <w:tc>
          <w:tcPr>
            <w:tcW w:w="9504" w:type="dxa"/>
            <w:tcBorders>
              <w:top w:val="nil"/>
              <w:left w:val="nil"/>
              <w:bottom w:val="nil"/>
              <w:right w:val="nil"/>
            </w:tcBorders>
            <w:tcMar>
              <w:top w:w="15" w:type="dxa"/>
              <w:left w:w="36" w:type="dxa"/>
              <w:bottom w:w="15" w:type="dxa"/>
              <w:right w:w="36" w:type="dxa"/>
            </w:tcMar>
            <w:hideMark/>
          </w:tcPr>
          <w:p w:rsidR="00C02CC8" w:rsidRDefault="00C02CC8" w:rsidP="006457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2236">
              <w:rPr>
                <w:rFonts w:ascii="Times New Roman" w:eastAsia="Times New Roman" w:hAnsi="Times New Roman" w:cs="Times New Roman"/>
                <w:sz w:val="24"/>
                <w:szCs w:val="24"/>
                <w:lang w:eastAsia="ru-RU"/>
              </w:rPr>
              <w:t>ОТЗЫВ</w:t>
            </w:r>
            <w:r w:rsidRPr="00E32236">
              <w:rPr>
                <w:rFonts w:ascii="Times New Roman" w:eastAsia="Times New Roman" w:hAnsi="Times New Roman" w:cs="Times New Roman"/>
                <w:sz w:val="24"/>
                <w:szCs w:val="24"/>
                <w:lang w:eastAsia="ru-RU"/>
              </w:rPr>
              <w:br/>
              <w:t>непосредственного руководителя муниципального служащего</w:t>
            </w:r>
            <w:r w:rsidRPr="00E32236">
              <w:rPr>
                <w:rFonts w:ascii="Times New Roman" w:eastAsia="Times New Roman" w:hAnsi="Times New Roman" w:cs="Times New Roman"/>
                <w:sz w:val="24"/>
                <w:szCs w:val="24"/>
                <w:lang w:eastAsia="ru-RU"/>
              </w:rPr>
              <w:br/>
              <w:t>о профессиональной деятельности муниципального служащего</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1.Фамилия</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мя,отчество _________________________________________________________ </w:t>
            </w:r>
            <w:r>
              <w:rPr>
                <w:rFonts w:ascii="Times New Roman" w:eastAsia="Times New Roman" w:hAnsi="Times New Roman" w:cs="Times New Roman"/>
                <w:sz w:val="24"/>
                <w:szCs w:val="24"/>
                <w:lang w:eastAsia="ru-RU"/>
              </w:rPr>
              <w:br/>
              <w:t>________________________________________________</w:t>
            </w:r>
            <w:r w:rsidR="00AB5226">
              <w:rPr>
                <w:rFonts w:ascii="Times New Roman" w:eastAsia="Times New Roman" w:hAnsi="Times New Roman" w:cs="Times New Roman"/>
                <w:sz w:val="24"/>
                <w:szCs w:val="24"/>
                <w:lang w:eastAsia="ru-RU"/>
              </w:rPr>
              <w:t>______________________________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2.Год</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исло и месяц рождения 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3.Сведения об образовании и повышении квалификации (что окончил и когда, специальность и квалификация по образованию, ученая </w:t>
            </w:r>
            <w:proofErr w:type="spellStart"/>
            <w:r>
              <w:rPr>
                <w:rFonts w:ascii="Times New Roman" w:eastAsia="Times New Roman" w:hAnsi="Times New Roman" w:cs="Times New Roman"/>
                <w:sz w:val="24"/>
                <w:szCs w:val="24"/>
                <w:lang w:eastAsia="ru-RU"/>
              </w:rPr>
              <w:t>степень</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лассный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чин,дата</w:t>
            </w:r>
            <w:proofErr w:type="spellEnd"/>
            <w:r>
              <w:rPr>
                <w:rFonts w:ascii="Times New Roman" w:eastAsia="Times New Roman" w:hAnsi="Times New Roman" w:cs="Times New Roman"/>
                <w:sz w:val="24"/>
                <w:szCs w:val="24"/>
                <w:lang w:eastAsia="ru-RU"/>
              </w:rPr>
              <w:t xml:space="preserve"> присвоения)__________________________________________________________________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w:t>
            </w:r>
            <w:r w:rsidR="00AB5226">
              <w:rPr>
                <w:rFonts w:ascii="Times New Roman" w:eastAsia="Times New Roman" w:hAnsi="Times New Roman" w:cs="Times New Roman"/>
                <w:sz w:val="24"/>
                <w:szCs w:val="24"/>
                <w:lang w:eastAsia="ru-RU"/>
              </w:rPr>
              <w:t>_______________________________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4.Замещаемая должность муниципальной службы на момент проведения аттестации и дата назначения (утверждения) на эту должность 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5.Общий трудовой стаж,</w:t>
            </w:r>
            <w:r w:rsidR="002B1C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том числе стаж муниципально</w:t>
            </w:r>
            <w:r w:rsidR="00AB5226">
              <w:rPr>
                <w:rFonts w:ascii="Times New Roman" w:eastAsia="Times New Roman" w:hAnsi="Times New Roman" w:cs="Times New Roman"/>
                <w:sz w:val="24"/>
                <w:szCs w:val="24"/>
                <w:lang w:eastAsia="ru-RU"/>
              </w:rPr>
              <w:t xml:space="preserve">й службы </w:t>
            </w:r>
            <w:r>
              <w:rPr>
                <w:rFonts w:ascii="Times New Roman" w:eastAsia="Times New Roman" w:hAnsi="Times New Roman" w:cs="Times New Roman"/>
                <w:sz w:val="24"/>
                <w:szCs w:val="24"/>
                <w:lang w:eastAsia="ru-RU"/>
              </w:rPr>
              <w:t>______________________________________________________________________________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6.Вопросы к муниципальному служащему и краткие ответы на них; вопросы теста и ответы (ответ дан полностью,</w:t>
            </w:r>
            <w:r w:rsidR="002B1C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частично,</w:t>
            </w:r>
            <w:r w:rsidR="002B1C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неправильный ответ)________________________ ___________________________________________</w:t>
            </w:r>
            <w:r w:rsidR="002B1CBF">
              <w:rPr>
                <w:rFonts w:ascii="Times New Roman" w:eastAsia="Times New Roman" w:hAnsi="Times New Roman" w:cs="Times New Roman"/>
                <w:sz w:val="24"/>
                <w:szCs w:val="24"/>
                <w:lang w:eastAsia="ru-RU"/>
              </w:rPr>
              <w:t xml:space="preserve">________________________________ </w:t>
            </w:r>
            <w:r>
              <w:rPr>
                <w:rFonts w:ascii="Times New Roman" w:eastAsia="Times New Roman" w:hAnsi="Times New Roman" w:cs="Times New Roman"/>
                <w:sz w:val="24"/>
                <w:szCs w:val="24"/>
                <w:lang w:eastAsia="ru-RU"/>
              </w:rPr>
              <w:t xml:space="preserve">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B1CBF">
              <w:rPr>
                <w:rFonts w:ascii="Times New Roman" w:eastAsia="Times New Roman" w:hAnsi="Times New Roman" w:cs="Times New Roman"/>
                <w:sz w:val="24"/>
                <w:szCs w:val="24"/>
                <w:lang w:eastAsia="ru-RU"/>
              </w:rPr>
              <w:t>Замечания и предложения, высказанные членами аттестационной комиссии</w:t>
            </w:r>
            <w:r>
              <w:rPr>
                <w:rFonts w:ascii="Times New Roman" w:eastAsia="Times New Roman" w:hAnsi="Times New Roman" w:cs="Times New Roman"/>
                <w:sz w:val="24"/>
                <w:szCs w:val="24"/>
                <w:lang w:eastAsia="ru-RU"/>
              </w:rPr>
              <w:t xml:space="preserve"> ___ </w:t>
            </w:r>
            <w:r>
              <w:rPr>
                <w:rFonts w:ascii="Times New Roman" w:eastAsia="Times New Roman" w:hAnsi="Times New Roman" w:cs="Times New Roman"/>
                <w:sz w:val="24"/>
                <w:szCs w:val="24"/>
                <w:lang w:eastAsia="ru-RU"/>
              </w:rPr>
              <w:br/>
              <w:t xml:space="preserve">_____________________________________________________________________________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2B1CBF">
              <w:rPr>
                <w:rFonts w:ascii="Times New Roman" w:eastAsia="Times New Roman" w:hAnsi="Times New Roman" w:cs="Times New Roman"/>
                <w:sz w:val="24"/>
                <w:szCs w:val="24"/>
                <w:lang w:eastAsia="ru-RU"/>
              </w:rPr>
              <w:t>Предложения</w:t>
            </w:r>
            <w:proofErr w:type="gramStart"/>
            <w:r w:rsidR="002B1CBF">
              <w:rPr>
                <w:rFonts w:ascii="Times New Roman" w:eastAsia="Times New Roman" w:hAnsi="Times New Roman" w:cs="Times New Roman"/>
                <w:sz w:val="24"/>
                <w:szCs w:val="24"/>
                <w:lang w:eastAsia="ru-RU"/>
              </w:rPr>
              <w:t>,в</w:t>
            </w:r>
            <w:proofErr w:type="gramEnd"/>
            <w:r w:rsidR="002B1CBF">
              <w:rPr>
                <w:rFonts w:ascii="Times New Roman" w:eastAsia="Times New Roman" w:hAnsi="Times New Roman" w:cs="Times New Roman"/>
                <w:sz w:val="24"/>
                <w:szCs w:val="24"/>
                <w:lang w:eastAsia="ru-RU"/>
              </w:rPr>
              <w:t xml:space="preserve">ысказанные аттестуемому муниципальному служащему </w:t>
            </w:r>
            <w:r w:rsidR="00AB5226">
              <w:rPr>
                <w:rFonts w:ascii="Times New Roman" w:eastAsia="Times New Roman" w:hAnsi="Times New Roman" w:cs="Times New Roman"/>
                <w:sz w:val="24"/>
                <w:szCs w:val="24"/>
                <w:lang w:eastAsia="ru-RU"/>
              </w:rPr>
              <w:t>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B1CBF">
              <w:rPr>
                <w:rFonts w:ascii="Times New Roman" w:eastAsia="Times New Roman" w:hAnsi="Times New Roman" w:cs="Times New Roman"/>
                <w:sz w:val="24"/>
                <w:szCs w:val="24"/>
                <w:lang w:eastAsia="ru-RU"/>
              </w:rPr>
              <w:t>Краткая оценка выполнения муниципальным служащим рекомендаций предыдущей аттестации</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w:t>
            </w:r>
            <w:r w:rsidR="002B1CBF">
              <w:rPr>
                <w:rFonts w:ascii="Times New Roman" w:eastAsia="Times New Roman" w:hAnsi="Times New Roman" w:cs="Times New Roman"/>
                <w:sz w:val="24"/>
                <w:szCs w:val="24"/>
                <w:lang w:eastAsia="ru-RU"/>
              </w:rPr>
              <w:t>______</w:t>
            </w:r>
            <w:r w:rsidR="00AB5226">
              <w:rPr>
                <w:rFonts w:ascii="Times New Roman" w:eastAsia="Times New Roman" w:hAnsi="Times New Roman" w:cs="Times New Roman"/>
                <w:sz w:val="24"/>
                <w:szCs w:val="24"/>
                <w:lang w:eastAsia="ru-RU"/>
              </w:rPr>
              <w:t>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B1CBF">
              <w:rPr>
                <w:rFonts w:ascii="Times New Roman" w:eastAsia="Times New Roman" w:hAnsi="Times New Roman" w:cs="Times New Roman"/>
                <w:sz w:val="24"/>
                <w:szCs w:val="24"/>
                <w:lang w:eastAsia="ru-RU"/>
              </w:rPr>
              <w:t>Оценка служебной деятельности муниципального служащего</w:t>
            </w:r>
            <w:r>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w:t>
            </w:r>
            <w:r w:rsidR="00AB5226">
              <w:rPr>
                <w:rFonts w:ascii="Times New Roman" w:eastAsia="Times New Roman" w:hAnsi="Times New Roman" w:cs="Times New Roman"/>
                <w:sz w:val="24"/>
                <w:szCs w:val="24"/>
                <w:lang w:eastAsia="ru-RU"/>
              </w:rPr>
              <w:t>___</w:t>
            </w:r>
          </w:p>
          <w:p w:rsidR="002B1CBF"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B1CBF">
              <w:rPr>
                <w:rFonts w:ascii="Times New Roman" w:eastAsia="Times New Roman" w:hAnsi="Times New Roman" w:cs="Times New Roman"/>
                <w:sz w:val="24"/>
                <w:szCs w:val="24"/>
                <w:lang w:eastAsia="ru-RU"/>
              </w:rPr>
              <w:t>Количественный состав аттестационной комиссии</w:t>
            </w:r>
          </w:p>
          <w:p w:rsidR="002B1CBF" w:rsidRDefault="002B1CBF"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присутствовало _____ человек</w:t>
            </w:r>
            <w:r w:rsidR="00C02C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аттестационной комиссии</w:t>
            </w:r>
            <w:proofErr w:type="gramStart"/>
            <w:r>
              <w:rPr>
                <w:rFonts w:ascii="Times New Roman" w:eastAsia="Times New Roman" w:hAnsi="Times New Roman" w:cs="Times New Roman"/>
                <w:sz w:val="24"/>
                <w:szCs w:val="24"/>
                <w:lang w:eastAsia="ru-RU"/>
              </w:rPr>
              <w:t xml:space="preserve"> .</w:t>
            </w:r>
            <w:proofErr w:type="gramEnd"/>
          </w:p>
          <w:p w:rsidR="00C02CC8" w:rsidRDefault="002B1CBF"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голосов: </w:t>
            </w:r>
            <w:r w:rsidRPr="00AB5226">
              <w:rPr>
                <w:rFonts w:ascii="Times New Roman" w:eastAsia="Times New Roman" w:hAnsi="Times New Roman" w:cs="Times New Roman"/>
                <w:b/>
                <w:sz w:val="24"/>
                <w:szCs w:val="24"/>
                <w:lang w:eastAsia="ru-RU"/>
              </w:rPr>
              <w:t>ЗА____</w:t>
            </w:r>
            <w:proofErr w:type="gramStart"/>
            <w:r w:rsidRPr="00AB5226">
              <w:rPr>
                <w:rFonts w:ascii="Times New Roman" w:eastAsia="Times New Roman" w:hAnsi="Times New Roman" w:cs="Times New Roman"/>
                <w:b/>
                <w:sz w:val="24"/>
                <w:szCs w:val="24"/>
                <w:lang w:eastAsia="ru-RU"/>
              </w:rPr>
              <w:t xml:space="preserve"> ,</w:t>
            </w:r>
            <w:proofErr w:type="gramEnd"/>
            <w:r w:rsidRPr="00AB5226">
              <w:rPr>
                <w:rFonts w:ascii="Times New Roman" w:eastAsia="Times New Roman" w:hAnsi="Times New Roman" w:cs="Times New Roman"/>
                <w:b/>
                <w:sz w:val="24"/>
                <w:szCs w:val="24"/>
                <w:lang w:eastAsia="ru-RU"/>
              </w:rPr>
              <w:t>ПРОТИВ_____.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B5226">
              <w:rPr>
                <w:rFonts w:ascii="Times New Roman" w:eastAsia="Times New Roman" w:hAnsi="Times New Roman" w:cs="Times New Roman"/>
                <w:sz w:val="24"/>
                <w:szCs w:val="24"/>
                <w:lang w:eastAsia="ru-RU"/>
              </w:rPr>
              <w:t>Рекомендации аттестационной комиссии (с указанием мотивов, по которым они даются)</w:t>
            </w:r>
            <w:r>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w:t>
            </w:r>
            <w:r w:rsidR="00AB5226">
              <w:rPr>
                <w:rFonts w:ascii="Times New Roman" w:eastAsia="Times New Roman" w:hAnsi="Times New Roman" w:cs="Times New Roman"/>
                <w:sz w:val="24"/>
                <w:szCs w:val="24"/>
                <w:lang w:eastAsia="ru-RU"/>
              </w:rPr>
              <w:t>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B5226">
              <w:rPr>
                <w:rFonts w:ascii="Times New Roman" w:eastAsia="Times New Roman" w:hAnsi="Times New Roman" w:cs="Times New Roman"/>
                <w:sz w:val="24"/>
                <w:szCs w:val="24"/>
                <w:lang w:eastAsia="ru-RU"/>
              </w:rPr>
              <w:t>Примечания</w:t>
            </w:r>
            <w:r>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w:t>
            </w:r>
            <w:r w:rsidR="00AB5226">
              <w:rPr>
                <w:rFonts w:ascii="Times New Roman" w:eastAsia="Times New Roman" w:hAnsi="Times New Roman" w:cs="Times New Roman"/>
                <w:sz w:val="24"/>
                <w:szCs w:val="24"/>
                <w:lang w:eastAsia="ru-RU"/>
              </w:rPr>
              <w:t>_____________________</w:t>
            </w:r>
          </w:p>
          <w:p w:rsidR="00C02CC8"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B5226">
              <w:rPr>
                <w:rFonts w:ascii="Times New Roman" w:eastAsia="Times New Roman" w:hAnsi="Times New Roman" w:cs="Times New Roman"/>
                <w:sz w:val="24"/>
                <w:szCs w:val="24"/>
                <w:lang w:eastAsia="ru-RU"/>
              </w:rPr>
              <w:t>При проведении аттестации в форме тестирования или экзамена к аттестационному листу прикладываются вопросы тестирования и ответы на них или копия экзаменационного билета и ответа.</w:t>
            </w: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аттестационной комиссии</w:t>
            </w: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аттестационной комиссии</w:t>
            </w: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 аттестации</w:t>
            </w:r>
          </w:p>
          <w:p w:rsid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20___г.</w:t>
            </w:r>
          </w:p>
          <w:p w:rsidR="00AB5226" w:rsidRPr="00AB5226" w:rsidRDefault="00AB5226"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аттестационным листом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 xml:space="preserve"> (а) ____________________ ____________________</w:t>
            </w:r>
          </w:p>
          <w:p w:rsidR="00C02CC8" w:rsidRPr="00E4598C" w:rsidRDefault="00C02CC8" w:rsidP="006457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C02CC8" w:rsidRDefault="00C02CC8"/>
    <w:sectPr w:rsidR="00C02CC8" w:rsidSect="00C4616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C92" w:rsidRDefault="00A97C92" w:rsidP="00F24255">
      <w:pPr>
        <w:spacing w:after="0" w:line="240" w:lineRule="auto"/>
      </w:pPr>
      <w:r>
        <w:separator/>
      </w:r>
    </w:p>
  </w:endnote>
  <w:endnote w:type="continuationSeparator" w:id="0">
    <w:p w:rsidR="00A97C92" w:rsidRDefault="00A97C92" w:rsidP="00F24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C92" w:rsidRDefault="00A97C92" w:rsidP="00F24255">
      <w:pPr>
        <w:spacing w:after="0" w:line="240" w:lineRule="auto"/>
      </w:pPr>
      <w:r>
        <w:separator/>
      </w:r>
    </w:p>
  </w:footnote>
  <w:footnote w:type="continuationSeparator" w:id="0">
    <w:p w:rsidR="00A97C92" w:rsidRDefault="00A97C92" w:rsidP="00F242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228"/>
    <w:multiLevelType w:val="hybridMultilevel"/>
    <w:tmpl w:val="4A6C6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2236"/>
    <w:rsid w:val="00035824"/>
    <w:rsid w:val="00042B88"/>
    <w:rsid w:val="00167C8A"/>
    <w:rsid w:val="00174AA0"/>
    <w:rsid w:val="00234789"/>
    <w:rsid w:val="00284ABF"/>
    <w:rsid w:val="002B1CBF"/>
    <w:rsid w:val="0039762A"/>
    <w:rsid w:val="00456845"/>
    <w:rsid w:val="00476F8C"/>
    <w:rsid w:val="004C47BF"/>
    <w:rsid w:val="006662A7"/>
    <w:rsid w:val="00A7528E"/>
    <w:rsid w:val="00A97C92"/>
    <w:rsid w:val="00AB5226"/>
    <w:rsid w:val="00C02CC8"/>
    <w:rsid w:val="00C4616A"/>
    <w:rsid w:val="00C770EF"/>
    <w:rsid w:val="00C97823"/>
    <w:rsid w:val="00E2094D"/>
    <w:rsid w:val="00E32236"/>
    <w:rsid w:val="00E4598C"/>
    <w:rsid w:val="00E72D01"/>
    <w:rsid w:val="00F24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24"/>
  </w:style>
  <w:style w:type="paragraph" w:styleId="1">
    <w:name w:val="heading 1"/>
    <w:basedOn w:val="a"/>
    <w:link w:val="10"/>
    <w:uiPriority w:val="9"/>
    <w:qFormat/>
    <w:rsid w:val="00E32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22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22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2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223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2236"/>
    <w:rPr>
      <w:rFonts w:ascii="Times New Roman" w:eastAsia="Times New Roman" w:hAnsi="Times New Roman" w:cs="Times New Roman"/>
      <w:b/>
      <w:bCs/>
      <w:sz w:val="27"/>
      <w:szCs w:val="27"/>
      <w:lang w:eastAsia="ru-RU"/>
    </w:rPr>
  </w:style>
  <w:style w:type="paragraph" w:customStyle="1" w:styleId="headertext">
    <w:name w:val="headertext"/>
    <w:basedOn w:val="a"/>
    <w:rsid w:val="00E32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32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2236"/>
    <w:rPr>
      <w:color w:val="0000FF"/>
      <w:u w:val="single"/>
    </w:rPr>
  </w:style>
  <w:style w:type="paragraph" w:customStyle="1" w:styleId="unformattext">
    <w:name w:val="unformattext"/>
    <w:basedOn w:val="a"/>
    <w:rsid w:val="00E32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662A7"/>
    <w:pPr>
      <w:spacing w:after="0" w:line="240" w:lineRule="auto"/>
    </w:pPr>
  </w:style>
  <w:style w:type="paragraph" w:styleId="a5">
    <w:name w:val="List Paragraph"/>
    <w:basedOn w:val="a"/>
    <w:uiPriority w:val="34"/>
    <w:qFormat/>
    <w:rsid w:val="00C97823"/>
    <w:pPr>
      <w:ind w:left="720"/>
      <w:contextualSpacing/>
    </w:pPr>
  </w:style>
  <w:style w:type="table" w:styleId="a6">
    <w:name w:val="Table Grid"/>
    <w:basedOn w:val="a1"/>
    <w:uiPriority w:val="59"/>
    <w:rsid w:val="00397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2425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24255"/>
  </w:style>
  <w:style w:type="paragraph" w:styleId="a9">
    <w:name w:val="footer"/>
    <w:basedOn w:val="a"/>
    <w:link w:val="aa"/>
    <w:uiPriority w:val="99"/>
    <w:semiHidden/>
    <w:unhideWhenUsed/>
    <w:rsid w:val="00F2425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24255"/>
  </w:style>
</w:styles>
</file>

<file path=word/webSettings.xml><?xml version="1.0" encoding="utf-8"?>
<w:webSettings xmlns:r="http://schemas.openxmlformats.org/officeDocument/2006/relationships" xmlns:w="http://schemas.openxmlformats.org/wordprocessingml/2006/main">
  <w:divs>
    <w:div w:id="1354771363">
      <w:bodyDiv w:val="1"/>
      <w:marLeft w:val="0"/>
      <w:marRight w:val="0"/>
      <w:marTop w:val="0"/>
      <w:marBottom w:val="0"/>
      <w:divBdr>
        <w:top w:val="none" w:sz="0" w:space="0" w:color="auto"/>
        <w:left w:val="none" w:sz="0" w:space="0" w:color="auto"/>
        <w:bottom w:val="none" w:sz="0" w:space="0" w:color="auto"/>
        <w:right w:val="none" w:sz="0" w:space="0" w:color="auto"/>
      </w:divBdr>
      <w:divsChild>
        <w:div w:id="418216313">
          <w:marLeft w:val="0"/>
          <w:marRight w:val="0"/>
          <w:marTop w:val="0"/>
          <w:marBottom w:val="0"/>
          <w:divBdr>
            <w:top w:val="none" w:sz="0" w:space="0" w:color="auto"/>
            <w:left w:val="none" w:sz="0" w:space="0" w:color="auto"/>
            <w:bottom w:val="none" w:sz="0" w:space="0" w:color="auto"/>
            <w:right w:val="none" w:sz="0" w:space="0" w:color="auto"/>
          </w:divBdr>
          <w:divsChild>
            <w:div w:id="2136748890">
              <w:marLeft w:val="0"/>
              <w:marRight w:val="0"/>
              <w:marTop w:val="0"/>
              <w:marBottom w:val="0"/>
              <w:divBdr>
                <w:top w:val="none" w:sz="0" w:space="0" w:color="auto"/>
                <w:left w:val="none" w:sz="0" w:space="0" w:color="auto"/>
                <w:bottom w:val="none" w:sz="0" w:space="0" w:color="auto"/>
                <w:right w:val="none" w:sz="0" w:space="0" w:color="auto"/>
              </w:divBdr>
              <w:divsChild>
                <w:div w:id="721564382">
                  <w:marLeft w:val="0"/>
                  <w:marRight w:val="0"/>
                  <w:marTop w:val="0"/>
                  <w:marBottom w:val="0"/>
                  <w:divBdr>
                    <w:top w:val="none" w:sz="0" w:space="0" w:color="auto"/>
                    <w:left w:val="none" w:sz="0" w:space="0" w:color="auto"/>
                    <w:bottom w:val="none" w:sz="0" w:space="0" w:color="auto"/>
                    <w:right w:val="none" w:sz="0" w:space="0" w:color="auto"/>
                  </w:divBdr>
                  <w:divsChild>
                    <w:div w:id="1248997717">
                      <w:marLeft w:val="0"/>
                      <w:marRight w:val="0"/>
                      <w:marTop w:val="0"/>
                      <w:marBottom w:val="0"/>
                      <w:divBdr>
                        <w:top w:val="none" w:sz="0" w:space="0" w:color="auto"/>
                        <w:left w:val="none" w:sz="0" w:space="0" w:color="auto"/>
                        <w:bottom w:val="none" w:sz="0" w:space="0" w:color="auto"/>
                        <w:right w:val="none" w:sz="0" w:space="0" w:color="auto"/>
                      </w:divBdr>
                      <w:divsChild>
                        <w:div w:id="1315917191">
                          <w:marLeft w:val="0"/>
                          <w:marRight w:val="0"/>
                          <w:marTop w:val="0"/>
                          <w:marBottom w:val="0"/>
                          <w:divBdr>
                            <w:top w:val="none" w:sz="0" w:space="0" w:color="auto"/>
                            <w:left w:val="none" w:sz="0" w:space="0" w:color="auto"/>
                            <w:bottom w:val="none" w:sz="0" w:space="0" w:color="auto"/>
                            <w:right w:val="none" w:sz="0" w:space="0" w:color="auto"/>
                          </w:divBdr>
                          <w:divsChild>
                            <w:div w:id="1674528405">
                              <w:marLeft w:val="0"/>
                              <w:marRight w:val="0"/>
                              <w:marTop w:val="0"/>
                              <w:marBottom w:val="0"/>
                              <w:divBdr>
                                <w:top w:val="none" w:sz="0" w:space="0" w:color="auto"/>
                                <w:left w:val="none" w:sz="0" w:space="0" w:color="auto"/>
                                <w:bottom w:val="none" w:sz="0" w:space="0" w:color="auto"/>
                                <w:right w:val="none" w:sz="0" w:space="0" w:color="auto"/>
                              </w:divBdr>
                              <w:divsChild>
                                <w:div w:id="2143500043">
                                  <w:marLeft w:val="0"/>
                                  <w:marRight w:val="0"/>
                                  <w:marTop w:val="0"/>
                                  <w:marBottom w:val="0"/>
                                  <w:divBdr>
                                    <w:top w:val="none" w:sz="0" w:space="0" w:color="auto"/>
                                    <w:left w:val="none" w:sz="0" w:space="0" w:color="auto"/>
                                    <w:bottom w:val="none" w:sz="0" w:space="0" w:color="auto"/>
                                    <w:right w:val="none" w:sz="0" w:space="0" w:color="auto"/>
                                  </w:divBdr>
                                  <w:divsChild>
                                    <w:div w:id="1152909802">
                                      <w:marLeft w:val="0"/>
                                      <w:marRight w:val="0"/>
                                      <w:marTop w:val="0"/>
                                      <w:marBottom w:val="0"/>
                                      <w:divBdr>
                                        <w:top w:val="none" w:sz="0" w:space="0" w:color="auto"/>
                                        <w:left w:val="none" w:sz="0" w:space="0" w:color="auto"/>
                                        <w:bottom w:val="none" w:sz="0" w:space="0" w:color="auto"/>
                                        <w:right w:val="none" w:sz="0" w:space="0" w:color="auto"/>
                                      </w:divBdr>
                                      <w:divsChild>
                                        <w:div w:id="426124959">
                                          <w:marLeft w:val="0"/>
                                          <w:marRight w:val="0"/>
                                          <w:marTop w:val="0"/>
                                          <w:marBottom w:val="0"/>
                                          <w:divBdr>
                                            <w:top w:val="none" w:sz="0" w:space="0" w:color="auto"/>
                                            <w:left w:val="none" w:sz="0" w:space="0" w:color="auto"/>
                                            <w:bottom w:val="none" w:sz="0" w:space="0" w:color="auto"/>
                                            <w:right w:val="none" w:sz="0" w:space="0" w:color="auto"/>
                                          </w:divBdr>
                                          <w:divsChild>
                                            <w:div w:id="533689088">
                                              <w:marLeft w:val="0"/>
                                              <w:marRight w:val="0"/>
                                              <w:marTop w:val="0"/>
                                              <w:marBottom w:val="0"/>
                                              <w:divBdr>
                                                <w:top w:val="none" w:sz="0" w:space="0" w:color="auto"/>
                                                <w:left w:val="none" w:sz="0" w:space="0" w:color="auto"/>
                                                <w:bottom w:val="none" w:sz="0" w:space="0" w:color="auto"/>
                                                <w:right w:val="none" w:sz="0" w:space="0" w:color="auto"/>
                                              </w:divBdr>
                                            </w:div>
                                            <w:div w:id="2094622738">
                                              <w:marLeft w:val="0"/>
                                              <w:marRight w:val="0"/>
                                              <w:marTop w:val="0"/>
                                              <w:marBottom w:val="0"/>
                                              <w:divBdr>
                                                <w:top w:val="none" w:sz="0" w:space="0" w:color="auto"/>
                                                <w:left w:val="none" w:sz="0" w:space="0" w:color="auto"/>
                                                <w:bottom w:val="none" w:sz="0" w:space="0" w:color="auto"/>
                                                <w:right w:val="none" w:sz="0" w:space="0" w:color="auto"/>
                                              </w:divBdr>
                                            </w:div>
                                            <w:div w:id="4120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6082">
                                  <w:marLeft w:val="0"/>
                                  <w:marRight w:val="0"/>
                                  <w:marTop w:val="0"/>
                                  <w:marBottom w:val="0"/>
                                  <w:divBdr>
                                    <w:top w:val="none" w:sz="0" w:space="0" w:color="auto"/>
                                    <w:left w:val="none" w:sz="0" w:space="0" w:color="auto"/>
                                    <w:bottom w:val="none" w:sz="0" w:space="0" w:color="auto"/>
                                    <w:right w:val="none" w:sz="0" w:space="0" w:color="auto"/>
                                  </w:divBdr>
                                  <w:divsChild>
                                    <w:div w:id="12296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62023462" TargetMode="External"/><Relationship Id="rId13" Type="http://schemas.openxmlformats.org/officeDocument/2006/relationships/hyperlink" Target="http://docs.cntd.ru/document/962023462" TargetMode="External"/><Relationship Id="rId18" Type="http://schemas.openxmlformats.org/officeDocument/2006/relationships/hyperlink" Target="http://docs.cntd.ru/document/962023462" TargetMode="External"/><Relationship Id="rId3" Type="http://schemas.openxmlformats.org/officeDocument/2006/relationships/settings" Target="settings.xml"/><Relationship Id="rId21" Type="http://schemas.openxmlformats.org/officeDocument/2006/relationships/hyperlink" Target="http://docs.cntd.ru/document/962023462" TargetMode="External"/><Relationship Id="rId7" Type="http://schemas.openxmlformats.org/officeDocument/2006/relationships/hyperlink" Target="http://docs.cntd.ru/document/902030664" TargetMode="External"/><Relationship Id="rId12" Type="http://schemas.openxmlformats.org/officeDocument/2006/relationships/hyperlink" Target="http://docs.cntd.ru/document/962023462" TargetMode="External"/><Relationship Id="rId17" Type="http://schemas.openxmlformats.org/officeDocument/2006/relationships/hyperlink" Target="http://docs.cntd.ru/document/96202346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62023462" TargetMode="External"/><Relationship Id="rId20" Type="http://schemas.openxmlformats.org/officeDocument/2006/relationships/hyperlink" Target="http://docs.cntd.ru/document/9620234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6202346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62023462" TargetMode="External"/><Relationship Id="rId23" Type="http://schemas.openxmlformats.org/officeDocument/2006/relationships/hyperlink" Target="http://docs.cntd.ru/document/902030664" TargetMode="External"/><Relationship Id="rId10" Type="http://schemas.openxmlformats.org/officeDocument/2006/relationships/hyperlink" Target="http://docs.cntd.ru/document/962023462" TargetMode="External"/><Relationship Id="rId19" Type="http://schemas.openxmlformats.org/officeDocument/2006/relationships/hyperlink" Target="http://docs.cntd.ru/document/962023462" TargetMode="External"/><Relationship Id="rId4" Type="http://schemas.openxmlformats.org/officeDocument/2006/relationships/webSettings" Target="webSettings.xml"/><Relationship Id="rId9" Type="http://schemas.openxmlformats.org/officeDocument/2006/relationships/hyperlink" Target="http://docs.cntd.ru/document/962023462" TargetMode="External"/><Relationship Id="rId14" Type="http://schemas.openxmlformats.org/officeDocument/2006/relationships/hyperlink" Target="http://docs.cntd.ru/document/902030664" TargetMode="External"/><Relationship Id="rId22"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4955</Words>
  <Characters>28246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Administraciya</dc:creator>
  <cp:lastModifiedBy>Администратор</cp:lastModifiedBy>
  <cp:revision>4</cp:revision>
  <cp:lastPrinted>2014-09-16T08:17:00Z</cp:lastPrinted>
  <dcterms:created xsi:type="dcterms:W3CDTF">2014-09-15T12:18:00Z</dcterms:created>
  <dcterms:modified xsi:type="dcterms:W3CDTF">2014-09-16T08:23:00Z</dcterms:modified>
</cp:coreProperties>
</file>