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СОБРАНИЕ ДЕПУТАТОВ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ШУМАКОВСКОГО СЕЛЬСОВЕТА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СОЛНЦЕВСКОГО РАЙОНА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РЕШЕНИЕ</w:t>
      </w:r>
    </w:p>
    <w:p w:rsidR="003F686D" w:rsidRPr="003F686D" w:rsidRDefault="00CD4202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09 сентября </w:t>
      </w:r>
      <w:r w:rsidR="003F686D" w:rsidRPr="003F686D">
        <w:rPr>
          <w:rFonts w:ascii="Arial" w:hAnsi="Arial" w:cs="Arial"/>
          <w:b/>
          <w:sz w:val="24"/>
          <w:szCs w:val="24"/>
        </w:rPr>
        <w:t>2022 г.                                    №</w:t>
      </w:r>
      <w:r>
        <w:rPr>
          <w:rFonts w:ascii="Arial" w:hAnsi="Arial" w:cs="Arial"/>
          <w:b/>
          <w:sz w:val="24"/>
          <w:szCs w:val="24"/>
        </w:rPr>
        <w:t>62/7</w:t>
      </w:r>
      <w:r w:rsidR="003F686D">
        <w:rPr>
          <w:rFonts w:ascii="Arial" w:hAnsi="Arial" w:cs="Arial"/>
          <w:b/>
          <w:sz w:val="24"/>
          <w:szCs w:val="24"/>
        </w:rPr>
        <w:t xml:space="preserve"> 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О передаче из муниципальной собственности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 xml:space="preserve">муниципального образования «Шумаковский   сельсовет» Солнцевского района </w:t>
      </w:r>
      <w:proofErr w:type="gramStart"/>
      <w:r w:rsidRPr="003F686D">
        <w:rPr>
          <w:rFonts w:ascii="Arial" w:hAnsi="Arial" w:cs="Arial"/>
          <w:b/>
          <w:sz w:val="24"/>
          <w:szCs w:val="24"/>
        </w:rPr>
        <w:t>Курской</w:t>
      </w:r>
      <w:proofErr w:type="gramEnd"/>
      <w:r w:rsidRPr="003F686D">
        <w:rPr>
          <w:rFonts w:ascii="Arial" w:hAnsi="Arial" w:cs="Arial"/>
          <w:b/>
          <w:sz w:val="24"/>
          <w:szCs w:val="24"/>
        </w:rPr>
        <w:t>  области недвижимого имущества в  собственность муниципального района «Солнцевский район» Курской области</w:t>
      </w:r>
    </w:p>
    <w:p w:rsidR="003F686D" w:rsidRPr="003F686D" w:rsidRDefault="003F686D" w:rsidP="003F68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F686D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мая 2014г.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«Об общих принципах организации</w:t>
      </w:r>
      <w:proofErr w:type="gramEnd"/>
      <w:r w:rsidRPr="003F686D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руководствуясь Уставом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Шумаковский </w:t>
      </w:r>
      <w:r w:rsidRPr="003F686D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области, Собрание депутатов </w:t>
      </w:r>
      <w:r>
        <w:rPr>
          <w:rFonts w:ascii="Arial" w:hAnsi="Arial" w:cs="Arial"/>
          <w:sz w:val="24"/>
          <w:szCs w:val="24"/>
        </w:rPr>
        <w:t>Шумаковского</w:t>
      </w:r>
      <w:r w:rsidRPr="003F686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РЕШИЛО:</w:t>
      </w:r>
    </w:p>
    <w:p w:rsidR="00FA3747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>1. Передать из муниципальной собственности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Шумаковский </w:t>
      </w:r>
      <w:r w:rsidRPr="003F686D">
        <w:rPr>
          <w:rFonts w:ascii="Arial" w:hAnsi="Arial" w:cs="Arial"/>
          <w:sz w:val="24"/>
          <w:szCs w:val="24"/>
        </w:rPr>
        <w:t xml:space="preserve"> сельсовет» Солнцевского района Курск</w:t>
      </w:r>
      <w:r w:rsidR="00FA3747">
        <w:rPr>
          <w:rFonts w:ascii="Arial" w:hAnsi="Arial" w:cs="Arial"/>
          <w:sz w:val="24"/>
          <w:szCs w:val="24"/>
        </w:rPr>
        <w:t>ой области недвижимое имущество</w:t>
      </w:r>
      <w:r w:rsidR="00987126">
        <w:rPr>
          <w:rFonts w:ascii="Arial" w:hAnsi="Arial" w:cs="Arial"/>
          <w:sz w:val="24"/>
          <w:szCs w:val="24"/>
        </w:rPr>
        <w:t xml:space="preserve"> (приложение 1)</w:t>
      </w:r>
      <w:r w:rsidR="00FA3747">
        <w:rPr>
          <w:rFonts w:ascii="Arial" w:hAnsi="Arial" w:cs="Arial"/>
          <w:sz w:val="24"/>
          <w:szCs w:val="24"/>
        </w:rPr>
        <w:t>:</w:t>
      </w:r>
    </w:p>
    <w:p w:rsidR="00FA3747" w:rsidRDefault="00FA3747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F6E84">
        <w:rPr>
          <w:rFonts w:ascii="Arial" w:hAnsi="Arial" w:cs="Arial"/>
          <w:sz w:val="24"/>
          <w:szCs w:val="24"/>
        </w:rPr>
        <w:t>мемориальные плиты,</w:t>
      </w:r>
      <w:r w:rsidRPr="00FA3747">
        <w:rPr>
          <w:rFonts w:ascii="Arial" w:hAnsi="Arial" w:cs="Arial"/>
          <w:sz w:val="24"/>
          <w:szCs w:val="24"/>
        </w:rPr>
        <w:t xml:space="preserve"> которые  установлены на территории школ</w:t>
      </w:r>
      <w:r w:rsidR="00FF6E84">
        <w:rPr>
          <w:rFonts w:ascii="Arial" w:hAnsi="Arial" w:cs="Arial"/>
          <w:sz w:val="24"/>
          <w:szCs w:val="24"/>
        </w:rPr>
        <w:t>ы</w:t>
      </w:r>
      <w:r w:rsidRPr="00FA3747">
        <w:rPr>
          <w:rFonts w:ascii="Arial" w:hAnsi="Arial" w:cs="Arial"/>
          <w:sz w:val="24"/>
          <w:szCs w:val="24"/>
        </w:rPr>
        <w:t xml:space="preserve"> (с.</w:t>
      </w:r>
      <w:r w:rsidR="00FF6E84">
        <w:rPr>
          <w:rFonts w:ascii="Arial" w:hAnsi="Arial" w:cs="Arial"/>
          <w:sz w:val="24"/>
          <w:szCs w:val="24"/>
        </w:rPr>
        <w:t xml:space="preserve"> </w:t>
      </w:r>
      <w:r w:rsidRPr="00FA3747">
        <w:rPr>
          <w:rFonts w:ascii="Arial" w:hAnsi="Arial" w:cs="Arial"/>
          <w:sz w:val="24"/>
          <w:szCs w:val="24"/>
        </w:rPr>
        <w:t>Шумаково</w:t>
      </w:r>
      <w:r w:rsidR="00FF6E84">
        <w:rPr>
          <w:rFonts w:ascii="Arial" w:hAnsi="Arial" w:cs="Arial"/>
          <w:sz w:val="24"/>
          <w:szCs w:val="24"/>
        </w:rPr>
        <w:t>)</w:t>
      </w:r>
      <w:r w:rsidRPr="00FA3747">
        <w:rPr>
          <w:rFonts w:ascii="Arial" w:hAnsi="Arial" w:cs="Arial"/>
          <w:sz w:val="24"/>
          <w:szCs w:val="24"/>
        </w:rPr>
        <w:t xml:space="preserve">, </w:t>
      </w:r>
      <w:r w:rsidRPr="00976F4D">
        <w:rPr>
          <w:rFonts w:ascii="Arial" w:hAnsi="Arial" w:cs="Arial"/>
          <w:sz w:val="24"/>
          <w:szCs w:val="24"/>
        </w:rPr>
        <w:t xml:space="preserve">на сумму </w:t>
      </w:r>
      <w:r w:rsidR="00976F4D" w:rsidRPr="00976F4D">
        <w:rPr>
          <w:rFonts w:ascii="Arial" w:hAnsi="Arial" w:cs="Arial"/>
          <w:sz w:val="24"/>
          <w:szCs w:val="24"/>
        </w:rPr>
        <w:t xml:space="preserve">17000 </w:t>
      </w:r>
      <w:r w:rsidRPr="00976F4D">
        <w:rPr>
          <w:rFonts w:ascii="Arial" w:hAnsi="Arial" w:cs="Arial"/>
          <w:sz w:val="24"/>
          <w:szCs w:val="24"/>
        </w:rPr>
        <w:t xml:space="preserve">рублей </w:t>
      </w:r>
      <w:proofErr w:type="gramStart"/>
      <w:r w:rsidRPr="00976F4D">
        <w:rPr>
          <w:rFonts w:ascii="Arial" w:hAnsi="Arial" w:cs="Arial"/>
          <w:sz w:val="24"/>
          <w:szCs w:val="24"/>
        </w:rPr>
        <w:t xml:space="preserve">( </w:t>
      </w:r>
      <w:proofErr w:type="gramEnd"/>
      <w:r w:rsidR="00976F4D" w:rsidRPr="00976F4D">
        <w:rPr>
          <w:rFonts w:ascii="Arial" w:hAnsi="Arial" w:cs="Arial"/>
          <w:sz w:val="24"/>
          <w:szCs w:val="24"/>
        </w:rPr>
        <w:t>семнадцать</w:t>
      </w:r>
      <w:r w:rsidR="00976F4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976F4D">
        <w:rPr>
          <w:rFonts w:ascii="Arial" w:hAnsi="Arial" w:cs="Arial"/>
          <w:sz w:val="24"/>
          <w:szCs w:val="24"/>
        </w:rPr>
        <w:t>тысяч рублей)</w:t>
      </w: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в муниципальную собственность муниципального района «Солнцевский район» </w:t>
      </w:r>
      <w:proofErr w:type="gramStart"/>
      <w:r w:rsidRPr="003F686D">
        <w:rPr>
          <w:rFonts w:ascii="Arial" w:hAnsi="Arial" w:cs="Arial"/>
          <w:sz w:val="24"/>
          <w:szCs w:val="24"/>
        </w:rPr>
        <w:t>Курской</w:t>
      </w:r>
      <w:proofErr w:type="gramEnd"/>
      <w:r w:rsidRPr="003F686D">
        <w:rPr>
          <w:rFonts w:ascii="Arial" w:hAnsi="Arial" w:cs="Arial"/>
          <w:sz w:val="24"/>
          <w:szCs w:val="24"/>
        </w:rPr>
        <w:t xml:space="preserve"> области.</w:t>
      </w:r>
    </w:p>
    <w:p w:rsidR="003F686D" w:rsidRPr="003F686D" w:rsidRDefault="00FA3747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686D" w:rsidRPr="003F686D">
        <w:rPr>
          <w:rFonts w:ascii="Arial" w:hAnsi="Arial" w:cs="Arial"/>
          <w:sz w:val="24"/>
          <w:szCs w:val="24"/>
        </w:rPr>
        <w:t>. Решение вступает в силу со дня его подписания.</w:t>
      </w:r>
    </w:p>
    <w:p w:rsidR="003F686D" w:rsidRPr="003F686D" w:rsidRDefault="003F686D" w:rsidP="003F68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F686D" w:rsidRPr="003F686D" w:rsidRDefault="003F686D" w:rsidP="003F686D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Шумаковского </w:t>
      </w:r>
      <w:r w:rsidRPr="003F686D">
        <w:rPr>
          <w:rFonts w:ascii="Arial" w:hAnsi="Arial" w:cs="Arial"/>
          <w:sz w:val="24"/>
          <w:szCs w:val="24"/>
        </w:rPr>
        <w:t>сельсовета</w:t>
      </w: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Солнцевского района </w:t>
      </w:r>
      <w:proofErr w:type="gramStart"/>
      <w:r w:rsidRPr="003F686D">
        <w:rPr>
          <w:rFonts w:ascii="Arial" w:hAnsi="Arial" w:cs="Arial"/>
          <w:sz w:val="24"/>
          <w:szCs w:val="24"/>
        </w:rPr>
        <w:t>Курской</w:t>
      </w:r>
      <w:proofErr w:type="gramEnd"/>
      <w:r w:rsidRPr="003F686D">
        <w:rPr>
          <w:rFonts w:ascii="Arial" w:hAnsi="Arial" w:cs="Arial"/>
          <w:sz w:val="24"/>
          <w:szCs w:val="24"/>
        </w:rPr>
        <w:t xml:space="preserve"> области                                   </w:t>
      </w:r>
      <w:proofErr w:type="spellStart"/>
      <w:r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Шумаковского</w:t>
      </w:r>
      <w:r w:rsidRPr="003F686D">
        <w:rPr>
          <w:rFonts w:ascii="Arial" w:hAnsi="Arial" w:cs="Arial"/>
          <w:sz w:val="24"/>
          <w:szCs w:val="24"/>
        </w:rPr>
        <w:t xml:space="preserve"> сельсовета</w:t>
      </w:r>
    </w:p>
    <w:p w:rsid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Солнцевского района </w:t>
      </w:r>
      <w:proofErr w:type="gramStart"/>
      <w:r w:rsidRPr="003F686D">
        <w:rPr>
          <w:rFonts w:ascii="Arial" w:hAnsi="Arial" w:cs="Arial"/>
          <w:sz w:val="24"/>
          <w:szCs w:val="24"/>
        </w:rPr>
        <w:t>Курской</w:t>
      </w:r>
      <w:proofErr w:type="gramEnd"/>
      <w:r w:rsidRPr="003F686D">
        <w:rPr>
          <w:rFonts w:ascii="Arial" w:hAnsi="Arial" w:cs="Arial"/>
          <w:sz w:val="24"/>
          <w:szCs w:val="24"/>
        </w:rPr>
        <w:t xml:space="preserve"> области                                    </w:t>
      </w:r>
      <w:r>
        <w:rPr>
          <w:rFonts w:ascii="Arial" w:hAnsi="Arial" w:cs="Arial"/>
          <w:sz w:val="24"/>
          <w:szCs w:val="24"/>
        </w:rPr>
        <w:t>И.Н.Горностаева</w:t>
      </w: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987126" w:rsidRDefault="00987126" w:rsidP="003F686D">
      <w:pPr>
        <w:pStyle w:val="a3"/>
        <w:rPr>
          <w:rFonts w:ascii="Arial" w:hAnsi="Arial" w:cs="Arial"/>
          <w:sz w:val="24"/>
          <w:szCs w:val="24"/>
        </w:rPr>
      </w:pPr>
    </w:p>
    <w:p w:rsidR="00FF6E84" w:rsidRDefault="00FF6E84" w:rsidP="003F686D">
      <w:pPr>
        <w:pStyle w:val="a3"/>
        <w:rPr>
          <w:rFonts w:ascii="Arial" w:hAnsi="Arial" w:cs="Arial"/>
          <w:sz w:val="24"/>
          <w:szCs w:val="24"/>
        </w:rPr>
      </w:pPr>
    </w:p>
    <w:p w:rsidR="00FF6E84" w:rsidRDefault="00FF6E84" w:rsidP="003F686D">
      <w:pPr>
        <w:pStyle w:val="a3"/>
        <w:rPr>
          <w:rFonts w:ascii="Arial" w:hAnsi="Arial" w:cs="Arial"/>
          <w:sz w:val="24"/>
          <w:szCs w:val="24"/>
        </w:rPr>
      </w:pPr>
    </w:p>
    <w:p w:rsidR="00FF6E84" w:rsidRDefault="00FF6E84" w:rsidP="003F686D">
      <w:pPr>
        <w:pStyle w:val="a3"/>
        <w:rPr>
          <w:rFonts w:ascii="Arial" w:hAnsi="Arial" w:cs="Arial"/>
          <w:sz w:val="24"/>
          <w:szCs w:val="24"/>
        </w:rPr>
      </w:pPr>
    </w:p>
    <w:p w:rsidR="00FF6E84" w:rsidRDefault="00FF6E84" w:rsidP="003F686D">
      <w:pPr>
        <w:pStyle w:val="a3"/>
        <w:rPr>
          <w:rFonts w:ascii="Arial" w:hAnsi="Arial" w:cs="Arial"/>
          <w:sz w:val="24"/>
          <w:szCs w:val="24"/>
        </w:rPr>
      </w:pPr>
    </w:p>
    <w:p w:rsidR="00987126" w:rsidRDefault="00987126" w:rsidP="003F686D">
      <w:pPr>
        <w:pStyle w:val="a3"/>
        <w:rPr>
          <w:rFonts w:ascii="Arial" w:hAnsi="Arial" w:cs="Arial"/>
          <w:sz w:val="24"/>
          <w:szCs w:val="24"/>
        </w:rPr>
      </w:pPr>
    </w:p>
    <w:p w:rsidR="00987126" w:rsidRDefault="00987126" w:rsidP="003F686D">
      <w:pPr>
        <w:pStyle w:val="a3"/>
        <w:rPr>
          <w:rFonts w:ascii="Arial" w:hAnsi="Arial" w:cs="Arial"/>
          <w:sz w:val="24"/>
          <w:szCs w:val="24"/>
        </w:rPr>
      </w:pPr>
    </w:p>
    <w:p w:rsidR="00987126" w:rsidRDefault="00987126" w:rsidP="0098712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987126" w:rsidRPr="00987126" w:rsidRDefault="00987126" w:rsidP="00987126">
      <w:pPr>
        <w:pStyle w:val="a3"/>
        <w:rPr>
          <w:rFonts w:ascii="Arial" w:hAnsi="Arial" w:cs="Arial"/>
          <w:b/>
          <w:sz w:val="24"/>
          <w:szCs w:val="24"/>
        </w:rPr>
      </w:pPr>
      <w:r w:rsidRPr="00987126">
        <w:rPr>
          <w:rFonts w:ascii="Arial" w:hAnsi="Arial" w:cs="Arial"/>
          <w:b/>
          <w:sz w:val="24"/>
          <w:szCs w:val="24"/>
        </w:rPr>
        <w:t>Сведения о передаваемых объектах нефинансовых активов</w:t>
      </w:r>
    </w:p>
    <w:p w:rsidR="00987126" w:rsidRPr="00987126" w:rsidRDefault="00987126" w:rsidP="00987126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8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1418"/>
        <w:gridCol w:w="1276"/>
        <w:gridCol w:w="850"/>
        <w:gridCol w:w="2835"/>
      </w:tblGrid>
      <w:tr w:rsidR="00987126" w:rsidRPr="00987126" w:rsidTr="00987126">
        <w:tc>
          <w:tcPr>
            <w:tcW w:w="709" w:type="dxa"/>
          </w:tcPr>
          <w:p w:rsidR="00987126" w:rsidRPr="00987126" w:rsidRDefault="00987126" w:rsidP="00987126">
            <w:pPr>
              <w:pStyle w:val="a3"/>
              <w:rPr>
                <w:rFonts w:ascii="Arial" w:hAnsi="Arial" w:cs="Arial"/>
              </w:rPr>
            </w:pPr>
            <w:r w:rsidRPr="00987126">
              <w:rPr>
                <w:rFonts w:ascii="Arial" w:hAnsi="Arial" w:cs="Arial"/>
              </w:rPr>
              <w:t>№</w:t>
            </w:r>
          </w:p>
          <w:p w:rsidR="00987126" w:rsidRPr="00987126" w:rsidRDefault="00987126" w:rsidP="00987126">
            <w:pPr>
              <w:pStyle w:val="a3"/>
              <w:rPr>
                <w:rFonts w:ascii="Arial" w:hAnsi="Arial" w:cs="Arial"/>
              </w:rPr>
            </w:pPr>
            <w:proofErr w:type="spellStart"/>
            <w:r w:rsidRPr="00987126">
              <w:rPr>
                <w:rFonts w:ascii="Arial" w:hAnsi="Arial" w:cs="Arial"/>
              </w:rPr>
              <w:t>п.п</w:t>
            </w:r>
            <w:proofErr w:type="spellEnd"/>
            <w:r w:rsidRPr="00987126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987126" w:rsidRPr="00987126" w:rsidRDefault="00987126" w:rsidP="00987126">
            <w:pPr>
              <w:pStyle w:val="a3"/>
              <w:rPr>
                <w:rFonts w:ascii="Arial" w:hAnsi="Arial" w:cs="Arial"/>
              </w:rPr>
            </w:pPr>
            <w:r w:rsidRPr="00987126">
              <w:rPr>
                <w:rFonts w:ascii="Arial" w:hAnsi="Arial" w:cs="Arial"/>
              </w:rPr>
              <w:t>Наименование  объекта</w:t>
            </w:r>
          </w:p>
        </w:tc>
        <w:tc>
          <w:tcPr>
            <w:tcW w:w="992" w:type="dxa"/>
          </w:tcPr>
          <w:p w:rsidR="00987126" w:rsidRPr="00987126" w:rsidRDefault="00987126" w:rsidP="00987126">
            <w:pPr>
              <w:pStyle w:val="a3"/>
              <w:rPr>
                <w:rFonts w:ascii="Arial" w:hAnsi="Arial" w:cs="Arial"/>
              </w:rPr>
            </w:pPr>
            <w:r w:rsidRPr="00987126">
              <w:rPr>
                <w:rFonts w:ascii="Arial" w:hAnsi="Arial" w:cs="Arial"/>
              </w:rPr>
              <w:t>Год выпуска</w:t>
            </w:r>
          </w:p>
        </w:tc>
        <w:tc>
          <w:tcPr>
            <w:tcW w:w="1418" w:type="dxa"/>
          </w:tcPr>
          <w:p w:rsidR="00987126" w:rsidRPr="00987126" w:rsidRDefault="00987126" w:rsidP="00987126">
            <w:pPr>
              <w:pStyle w:val="a3"/>
              <w:rPr>
                <w:rFonts w:ascii="Arial" w:hAnsi="Arial" w:cs="Arial"/>
              </w:rPr>
            </w:pPr>
            <w:r w:rsidRPr="00987126">
              <w:rPr>
                <w:rFonts w:ascii="Arial" w:hAnsi="Arial" w:cs="Arial"/>
              </w:rPr>
              <w:t>количество</w:t>
            </w:r>
          </w:p>
        </w:tc>
        <w:tc>
          <w:tcPr>
            <w:tcW w:w="1276" w:type="dxa"/>
          </w:tcPr>
          <w:p w:rsidR="00987126" w:rsidRPr="00987126" w:rsidRDefault="00987126" w:rsidP="00987126">
            <w:pPr>
              <w:pStyle w:val="a3"/>
              <w:rPr>
                <w:rFonts w:ascii="Arial" w:hAnsi="Arial" w:cs="Arial"/>
              </w:rPr>
            </w:pPr>
            <w:r w:rsidRPr="00987126">
              <w:rPr>
                <w:rFonts w:ascii="Arial" w:hAnsi="Arial" w:cs="Arial"/>
              </w:rPr>
              <w:t>Первоначальная</w:t>
            </w:r>
            <w:r w:rsidRPr="00987126">
              <w:rPr>
                <w:rFonts w:ascii="Arial" w:hAnsi="Arial" w:cs="Arial"/>
              </w:rPr>
              <w:br/>
              <w:t>(балансовая)</w:t>
            </w:r>
            <w:r w:rsidRPr="00987126">
              <w:rPr>
                <w:rFonts w:ascii="Arial" w:hAnsi="Arial" w:cs="Arial"/>
              </w:rPr>
              <w:br/>
              <w:t>стоимость</w:t>
            </w:r>
          </w:p>
        </w:tc>
        <w:tc>
          <w:tcPr>
            <w:tcW w:w="850" w:type="dxa"/>
          </w:tcPr>
          <w:p w:rsidR="00987126" w:rsidRPr="00987126" w:rsidRDefault="00987126" w:rsidP="00987126">
            <w:pPr>
              <w:pStyle w:val="a3"/>
              <w:rPr>
                <w:rFonts w:ascii="Arial" w:hAnsi="Arial" w:cs="Arial"/>
              </w:rPr>
            </w:pPr>
            <w:r w:rsidRPr="00987126">
              <w:rPr>
                <w:rFonts w:ascii="Arial" w:hAnsi="Arial" w:cs="Arial"/>
              </w:rPr>
              <w:t>Остаточная стоимость</w:t>
            </w:r>
          </w:p>
        </w:tc>
        <w:tc>
          <w:tcPr>
            <w:tcW w:w="2835" w:type="dxa"/>
          </w:tcPr>
          <w:p w:rsidR="00987126" w:rsidRPr="00987126" w:rsidRDefault="00987126" w:rsidP="00987126">
            <w:pPr>
              <w:pStyle w:val="a3"/>
              <w:rPr>
                <w:rFonts w:ascii="Arial" w:hAnsi="Arial" w:cs="Arial"/>
              </w:rPr>
            </w:pPr>
            <w:r w:rsidRPr="00987126">
              <w:rPr>
                <w:rFonts w:ascii="Arial" w:hAnsi="Arial" w:cs="Arial"/>
              </w:rPr>
              <w:t>инвентарный</w:t>
            </w:r>
          </w:p>
          <w:p w:rsidR="00987126" w:rsidRPr="00987126" w:rsidRDefault="00987126" w:rsidP="00987126">
            <w:pPr>
              <w:pStyle w:val="a3"/>
              <w:rPr>
                <w:rFonts w:ascii="Arial" w:hAnsi="Arial" w:cs="Arial"/>
              </w:rPr>
            </w:pPr>
            <w:r w:rsidRPr="00987126">
              <w:rPr>
                <w:rFonts w:ascii="Arial" w:hAnsi="Arial" w:cs="Arial"/>
              </w:rPr>
              <w:t>номер</w:t>
            </w:r>
          </w:p>
        </w:tc>
      </w:tr>
      <w:tr w:rsidR="00987126" w:rsidRPr="00987126" w:rsidTr="00987126">
        <w:trPr>
          <w:trHeight w:val="618"/>
        </w:trPr>
        <w:tc>
          <w:tcPr>
            <w:tcW w:w="709" w:type="dxa"/>
          </w:tcPr>
          <w:p w:rsidR="00987126" w:rsidRPr="00987126" w:rsidRDefault="006D5FF2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</w:tcPr>
          <w:p w:rsidR="00987126" w:rsidRPr="00987126" w:rsidRDefault="006D5FF2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Мемориальная гранитная  плита (</w:t>
            </w:r>
            <w:proofErr w:type="spellStart"/>
            <w:r>
              <w:rPr>
                <w:rFonts w:ascii="Arial" w:hAnsi="Arial" w:cs="Arial"/>
              </w:rPr>
              <w:t>Шумаковская</w:t>
            </w:r>
            <w:proofErr w:type="spellEnd"/>
            <w:r>
              <w:rPr>
                <w:rFonts w:ascii="Arial" w:hAnsi="Arial" w:cs="Arial"/>
              </w:rPr>
              <w:t xml:space="preserve"> СОШ</w:t>
            </w:r>
            <w:r w:rsidR="00987126" w:rsidRPr="00987126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</w:tcPr>
          <w:p w:rsidR="00987126" w:rsidRPr="00987126" w:rsidRDefault="006D5FF2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418" w:type="dxa"/>
          </w:tcPr>
          <w:p w:rsidR="00987126" w:rsidRPr="00987126" w:rsidRDefault="00976F4D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987126" w:rsidRPr="00987126" w:rsidRDefault="006D5FF2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</w:t>
            </w:r>
          </w:p>
        </w:tc>
        <w:tc>
          <w:tcPr>
            <w:tcW w:w="850" w:type="dxa"/>
          </w:tcPr>
          <w:p w:rsidR="00987126" w:rsidRPr="00987126" w:rsidRDefault="00976F4D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</w:tcPr>
          <w:p w:rsidR="00987126" w:rsidRDefault="00976F4D" w:rsidP="006D5FF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10136100</w:t>
            </w:r>
          </w:p>
          <w:p w:rsidR="006D5FF2" w:rsidRDefault="006D5FF2" w:rsidP="006D5FF2">
            <w:pPr>
              <w:pStyle w:val="a3"/>
              <w:rPr>
                <w:rFonts w:ascii="Arial" w:hAnsi="Arial" w:cs="Arial"/>
              </w:rPr>
            </w:pPr>
          </w:p>
          <w:p w:rsidR="006D5FF2" w:rsidRPr="00987126" w:rsidRDefault="006D5FF2" w:rsidP="006D5FF2">
            <w:pPr>
              <w:pStyle w:val="a3"/>
              <w:rPr>
                <w:rFonts w:ascii="Arial" w:hAnsi="Arial" w:cs="Arial"/>
              </w:rPr>
            </w:pPr>
          </w:p>
        </w:tc>
      </w:tr>
      <w:tr w:rsidR="00976F4D" w:rsidRPr="00987126" w:rsidTr="00987126">
        <w:trPr>
          <w:trHeight w:val="618"/>
        </w:trPr>
        <w:tc>
          <w:tcPr>
            <w:tcW w:w="709" w:type="dxa"/>
          </w:tcPr>
          <w:p w:rsidR="00976F4D" w:rsidRDefault="00976F4D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</w:tcPr>
          <w:p w:rsidR="00976F4D" w:rsidRPr="00987126" w:rsidRDefault="00976F4D" w:rsidP="003748AA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Мемориальная гранитная  плита (</w:t>
            </w:r>
            <w:proofErr w:type="spellStart"/>
            <w:r>
              <w:rPr>
                <w:rFonts w:ascii="Arial" w:hAnsi="Arial" w:cs="Arial"/>
              </w:rPr>
              <w:t>Шумаковская</w:t>
            </w:r>
            <w:proofErr w:type="spellEnd"/>
            <w:r>
              <w:rPr>
                <w:rFonts w:ascii="Arial" w:hAnsi="Arial" w:cs="Arial"/>
              </w:rPr>
              <w:t xml:space="preserve"> СОШ</w:t>
            </w:r>
            <w:r w:rsidRPr="00987126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</w:tcPr>
          <w:p w:rsidR="00976F4D" w:rsidRDefault="00976F4D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418" w:type="dxa"/>
          </w:tcPr>
          <w:p w:rsidR="00976F4D" w:rsidRDefault="00976F4D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976F4D" w:rsidRDefault="00976F4D" w:rsidP="00987126">
            <w:pPr>
              <w:pStyle w:val="a3"/>
              <w:rPr>
                <w:rFonts w:ascii="Arial" w:hAnsi="Arial" w:cs="Arial"/>
              </w:rPr>
            </w:pPr>
            <w:r w:rsidRPr="00976F4D">
              <w:rPr>
                <w:rFonts w:ascii="Arial" w:hAnsi="Arial" w:cs="Arial"/>
              </w:rPr>
              <w:t>7500</w:t>
            </w:r>
          </w:p>
        </w:tc>
        <w:tc>
          <w:tcPr>
            <w:tcW w:w="850" w:type="dxa"/>
          </w:tcPr>
          <w:p w:rsidR="00976F4D" w:rsidRPr="00987126" w:rsidRDefault="00976F4D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</w:tcPr>
          <w:p w:rsidR="00976F4D" w:rsidRDefault="00976F4D" w:rsidP="006D5FF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10136101</w:t>
            </w:r>
          </w:p>
        </w:tc>
      </w:tr>
      <w:tr w:rsidR="00976F4D" w:rsidRPr="00987126" w:rsidTr="00987126">
        <w:trPr>
          <w:trHeight w:val="994"/>
        </w:trPr>
        <w:tc>
          <w:tcPr>
            <w:tcW w:w="709" w:type="dxa"/>
          </w:tcPr>
          <w:p w:rsidR="00976F4D" w:rsidRPr="00987126" w:rsidRDefault="00976F4D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</w:tcPr>
          <w:p w:rsidR="00976F4D" w:rsidRPr="00987126" w:rsidRDefault="00976F4D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Мемориальная гранитная  полка (для возложения цветов)</w:t>
            </w:r>
            <w:r w:rsidRPr="006D5FF2">
              <w:rPr>
                <w:rFonts w:ascii="Arial" w:hAnsi="Arial" w:cs="Arial"/>
              </w:rPr>
              <w:t xml:space="preserve"> (</w:t>
            </w:r>
            <w:proofErr w:type="spellStart"/>
            <w:r w:rsidRPr="006D5FF2">
              <w:rPr>
                <w:rFonts w:ascii="Arial" w:hAnsi="Arial" w:cs="Arial"/>
              </w:rPr>
              <w:t>Шумаковская</w:t>
            </w:r>
            <w:proofErr w:type="spellEnd"/>
            <w:r w:rsidRPr="006D5FF2">
              <w:rPr>
                <w:rFonts w:ascii="Arial" w:hAnsi="Arial" w:cs="Arial"/>
              </w:rPr>
              <w:t xml:space="preserve"> СОШ)</w:t>
            </w:r>
          </w:p>
        </w:tc>
        <w:tc>
          <w:tcPr>
            <w:tcW w:w="992" w:type="dxa"/>
          </w:tcPr>
          <w:p w:rsidR="00976F4D" w:rsidRPr="00987126" w:rsidRDefault="00976F4D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418" w:type="dxa"/>
          </w:tcPr>
          <w:p w:rsidR="00976F4D" w:rsidRPr="00987126" w:rsidRDefault="00976F4D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976F4D" w:rsidRPr="00987126" w:rsidRDefault="00976F4D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850" w:type="dxa"/>
          </w:tcPr>
          <w:p w:rsidR="00976F4D" w:rsidRPr="00987126" w:rsidRDefault="00976F4D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</w:tcPr>
          <w:p w:rsidR="00976F4D" w:rsidRPr="00987126" w:rsidRDefault="00976F4D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10136102</w:t>
            </w:r>
          </w:p>
        </w:tc>
      </w:tr>
      <w:tr w:rsidR="00976F4D" w:rsidRPr="00987126" w:rsidTr="00987126">
        <w:trPr>
          <w:trHeight w:val="994"/>
        </w:trPr>
        <w:tc>
          <w:tcPr>
            <w:tcW w:w="709" w:type="dxa"/>
          </w:tcPr>
          <w:p w:rsidR="00976F4D" w:rsidRDefault="00976F4D" w:rsidP="0098712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976F4D" w:rsidRDefault="00976F4D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992" w:type="dxa"/>
          </w:tcPr>
          <w:p w:rsidR="00976F4D" w:rsidRDefault="00976F4D" w:rsidP="0098712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76F4D" w:rsidRDefault="00976F4D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976F4D" w:rsidRDefault="00976F4D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17000</w:t>
            </w:r>
          </w:p>
        </w:tc>
        <w:tc>
          <w:tcPr>
            <w:tcW w:w="850" w:type="dxa"/>
          </w:tcPr>
          <w:p w:rsidR="00976F4D" w:rsidRPr="00987126" w:rsidRDefault="00976F4D" w:rsidP="0098712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</w:tcPr>
          <w:p w:rsidR="00976F4D" w:rsidRPr="00987126" w:rsidRDefault="00976F4D" w:rsidP="00987126">
            <w:pPr>
              <w:pStyle w:val="a3"/>
              <w:rPr>
                <w:rFonts w:ascii="Arial" w:hAnsi="Arial" w:cs="Arial"/>
              </w:rPr>
            </w:pPr>
          </w:p>
        </w:tc>
      </w:tr>
    </w:tbl>
    <w:p w:rsidR="00987126" w:rsidRPr="00987126" w:rsidRDefault="00987126" w:rsidP="00987126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  <w:sectPr w:rsidR="00FA3747" w:rsidSect="006D5FF2">
          <w:pgSz w:w="11906" w:h="16838"/>
          <w:pgMar w:top="1531" w:right="1134" w:bottom="1247" w:left="1134" w:header="708" w:footer="708" w:gutter="0"/>
          <w:cols w:space="708"/>
          <w:docGrid w:linePitch="381"/>
        </w:sectPr>
      </w:pPr>
    </w:p>
    <w:p w:rsidR="00D378B6" w:rsidRPr="00D378B6" w:rsidRDefault="00D378B6" w:rsidP="00D378B6">
      <w:pPr>
        <w:pStyle w:val="a3"/>
        <w:jc w:val="right"/>
        <w:rPr>
          <w:rFonts w:ascii="Arial" w:hAnsi="Arial" w:cs="Arial"/>
          <w:sz w:val="24"/>
          <w:szCs w:val="24"/>
        </w:rPr>
      </w:pPr>
    </w:p>
    <w:sectPr w:rsidR="00D378B6" w:rsidRPr="00D378B6" w:rsidSect="00D378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6A" w:rsidRDefault="009A5F6A" w:rsidP="003F686D">
      <w:r>
        <w:separator/>
      </w:r>
    </w:p>
  </w:endnote>
  <w:endnote w:type="continuationSeparator" w:id="0">
    <w:p w:rsidR="009A5F6A" w:rsidRDefault="009A5F6A" w:rsidP="003F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6A" w:rsidRDefault="009A5F6A" w:rsidP="003F686D">
      <w:r>
        <w:separator/>
      </w:r>
    </w:p>
  </w:footnote>
  <w:footnote w:type="continuationSeparator" w:id="0">
    <w:p w:rsidR="009A5F6A" w:rsidRDefault="009A5F6A" w:rsidP="003F6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CA"/>
    <w:rsid w:val="00012CE8"/>
    <w:rsid w:val="00046F0E"/>
    <w:rsid w:val="0006289B"/>
    <w:rsid w:val="000661DB"/>
    <w:rsid w:val="000909C4"/>
    <w:rsid w:val="00094119"/>
    <w:rsid w:val="000A022D"/>
    <w:rsid w:val="000A752A"/>
    <w:rsid w:val="001449F1"/>
    <w:rsid w:val="001C58D0"/>
    <w:rsid w:val="00245C6A"/>
    <w:rsid w:val="00251036"/>
    <w:rsid w:val="002A7CDF"/>
    <w:rsid w:val="002C1C0E"/>
    <w:rsid w:val="00301FB4"/>
    <w:rsid w:val="00386BB5"/>
    <w:rsid w:val="003F686D"/>
    <w:rsid w:val="004065D5"/>
    <w:rsid w:val="00423668"/>
    <w:rsid w:val="00471AD9"/>
    <w:rsid w:val="00476752"/>
    <w:rsid w:val="004F128B"/>
    <w:rsid w:val="006077A1"/>
    <w:rsid w:val="0062631E"/>
    <w:rsid w:val="00636E9A"/>
    <w:rsid w:val="00640554"/>
    <w:rsid w:val="006939E7"/>
    <w:rsid w:val="006D5FF2"/>
    <w:rsid w:val="007518CE"/>
    <w:rsid w:val="007647D9"/>
    <w:rsid w:val="0078249C"/>
    <w:rsid w:val="007A5E0C"/>
    <w:rsid w:val="007E3E39"/>
    <w:rsid w:val="007F60E9"/>
    <w:rsid w:val="0080651E"/>
    <w:rsid w:val="008118B0"/>
    <w:rsid w:val="00891F6A"/>
    <w:rsid w:val="008F3FBB"/>
    <w:rsid w:val="00914DB3"/>
    <w:rsid w:val="00947D4A"/>
    <w:rsid w:val="009652F1"/>
    <w:rsid w:val="00976F4D"/>
    <w:rsid w:val="00987126"/>
    <w:rsid w:val="009A5F6A"/>
    <w:rsid w:val="009B071F"/>
    <w:rsid w:val="009C164D"/>
    <w:rsid w:val="00A47727"/>
    <w:rsid w:val="00A61B88"/>
    <w:rsid w:val="00A814B0"/>
    <w:rsid w:val="00AB2E2B"/>
    <w:rsid w:val="00AC044A"/>
    <w:rsid w:val="00AD7A3B"/>
    <w:rsid w:val="00AE698F"/>
    <w:rsid w:val="00AF4037"/>
    <w:rsid w:val="00B25D01"/>
    <w:rsid w:val="00B352BA"/>
    <w:rsid w:val="00B568CA"/>
    <w:rsid w:val="00C66664"/>
    <w:rsid w:val="00C77D86"/>
    <w:rsid w:val="00CD4202"/>
    <w:rsid w:val="00D11088"/>
    <w:rsid w:val="00D378B6"/>
    <w:rsid w:val="00D4305B"/>
    <w:rsid w:val="00D61E8B"/>
    <w:rsid w:val="00D8778F"/>
    <w:rsid w:val="00DA51C1"/>
    <w:rsid w:val="00DA55B1"/>
    <w:rsid w:val="00E07F64"/>
    <w:rsid w:val="00E37976"/>
    <w:rsid w:val="00E60FA5"/>
    <w:rsid w:val="00E82FB5"/>
    <w:rsid w:val="00EC56D7"/>
    <w:rsid w:val="00F23B88"/>
    <w:rsid w:val="00F52D8A"/>
    <w:rsid w:val="00FA3747"/>
    <w:rsid w:val="00FC4B1E"/>
    <w:rsid w:val="00FD26E0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F686D"/>
  </w:style>
  <w:style w:type="paragraph" w:styleId="a6">
    <w:name w:val="footer"/>
    <w:basedOn w:val="a"/>
    <w:link w:val="a7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F686D"/>
  </w:style>
  <w:style w:type="table" w:styleId="a8">
    <w:name w:val="Table Grid"/>
    <w:basedOn w:val="a1"/>
    <w:uiPriority w:val="59"/>
    <w:rsid w:val="00E6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E60FA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A51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1C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F686D"/>
  </w:style>
  <w:style w:type="paragraph" w:styleId="a6">
    <w:name w:val="footer"/>
    <w:basedOn w:val="a"/>
    <w:link w:val="a7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F686D"/>
  </w:style>
  <w:style w:type="table" w:styleId="a8">
    <w:name w:val="Table Grid"/>
    <w:basedOn w:val="a1"/>
    <w:uiPriority w:val="59"/>
    <w:rsid w:val="00E6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E60FA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A51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1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2022-09-09T09:36:00Z</cp:lastPrinted>
  <dcterms:created xsi:type="dcterms:W3CDTF">2022-09-08T07:37:00Z</dcterms:created>
  <dcterms:modified xsi:type="dcterms:W3CDTF">2022-09-09T09:37:00Z</dcterms:modified>
</cp:coreProperties>
</file>