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351" w:rsidRDefault="00F14C5F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1B03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Перечень нормативных правовых актов, 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1B03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регулирующих</w:t>
      </w:r>
      <w:proofErr w:type="gramEnd"/>
      <w:r w:rsidRPr="001B03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предоставление муниципальной услуги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Гражданским кодексом Российской Федерации от 26.01.1996 № 14-ФЗ Часть вторая. </w:t>
      </w:r>
      <w:proofErr w:type="gramStart"/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Федеральный закон от 26.07.2006 № 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;</w:t>
      </w:r>
      <w:proofErr w:type="gramEnd"/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Федеральным </w:t>
      </w:r>
      <w:hyperlink r:id="rId7" w:history="1">
        <w:r w:rsidRPr="001B0351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>законом</w:t>
        </w:r>
      </w:hyperlink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</w:t>
      </w: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газета», № 156, 17.07.2015,«Собрание законодательства РФ», 20.07.2015, № 29 (часть I), ст. 4344.);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газета» № 37 от 24.02.2010;</w:t>
      </w:r>
    </w:p>
    <w:p w:rsidR="00324FA9" w:rsidRPr="001B0351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Курская</w:t>
      </w:r>
      <w:proofErr w:type="gramEnd"/>
      <w:r w:rsidRPr="001B03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правда» №143 от 30.11.2013 года);</w:t>
      </w:r>
    </w:p>
    <w:p w:rsidR="001B0351" w:rsidRPr="001B0351" w:rsidRDefault="001B0351" w:rsidP="001B035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B0351" w:rsidRPr="001B0351" w:rsidRDefault="001B0351" w:rsidP="001B035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- Постановление Администрации Шумаковского сельсовета Солнцевского района от о 27.07.2022г. №44  «Об утверждении Правил разработки и утверждения административных регламентов предоставления  муниципальных услуг»;</w:t>
      </w:r>
    </w:p>
    <w:p w:rsidR="001B0351" w:rsidRPr="001B0351" w:rsidRDefault="001B0351" w:rsidP="001B035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- Решение Собрания депутатов Шумаковского сельсовета Солнцевского района Курской области от27.03.2015 г. № 14 « Об утверждении порядка определения размера платы за оказание услуг, которые являются необходимыми и обязательными для предоставления Администрацией Шумаковского сельсовета Солнцевского района Курской области муниципальных услуг»;</w:t>
      </w:r>
    </w:p>
    <w:p w:rsidR="001B0351" w:rsidRPr="001B0351" w:rsidRDefault="001B0351" w:rsidP="001B035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Постановление Администрации Шумаковского сельсовета Солнцевского района Курской области от 17.11.2017 года   № 140 «Об утверждении Положения об особенностях подачи и рассмотрения жалоб на решения и действия (бездействие) администрации  Шумаковского сельсовета Солнцевского района Курской области и её должностных лиц, муниципальных служащих Администрации Шумаковского сельсовета Солнцевского района Курской области </w:t>
      </w:r>
      <w:proofErr w:type="gramStart"/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 </w:t>
      </w:r>
      <w:proofErr w:type="gramEnd"/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с изменениями от 19.07.2018 г. № 43, с изменениями от 24.01.2019 г. № 10)»</w:t>
      </w:r>
    </w:p>
    <w:p w:rsidR="001B0351" w:rsidRPr="001B0351" w:rsidRDefault="001B0351" w:rsidP="00324FA9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- Устав муниципального образования «Шумаковский сельсовет» Солнцевского района Курской области (принят решением Собрания депутатов Шумаковского сельсовета Солнцевского района Курской области от 22 ноября 2010 года № зарегистрированном в Главном управлении Министерства юстиции Российской Федерации по Центральному федеральному округу 10 декабря 2010 г.., государственный регистрационный № ru.465223232010001.</w:t>
      </w:r>
      <w:proofErr w:type="gramEnd"/>
    </w:p>
    <w:p w:rsidR="00F14C5F" w:rsidRPr="001B0351" w:rsidRDefault="00F14C5F" w:rsidP="00324FA9">
      <w:pPr>
        <w:jc w:val="both"/>
        <w:rPr>
          <w:rFonts w:cs="Times New Roman"/>
          <w:b/>
          <w:color w:val="00B050"/>
          <w:sz w:val="24"/>
          <w:szCs w:val="24"/>
        </w:rPr>
      </w:pP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- Положение о порядке управления и распоряжения имуществом, находящимся в муниципальной собственности муниципального образования «</w:t>
      </w:r>
      <w:r w:rsidR="001B0351"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Шумаковский</w:t>
      </w: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сельсовет» </w:t>
      </w:r>
      <w:r w:rsidR="001B0351"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Солнцевског</w:t>
      </w:r>
      <w:r w:rsidRPr="001B0351">
        <w:rPr>
          <w:rFonts w:ascii="Times New Roman" w:hAnsi="Times New Roman" w:cs="Times New Roman"/>
          <w:bCs/>
          <w:color w:val="000000"/>
          <w:sz w:val="24"/>
          <w:szCs w:val="24"/>
        </w:rPr>
        <w:t>о района Курской области.</w:t>
      </w:r>
    </w:p>
    <w:p w:rsidR="00324FA9" w:rsidRPr="001B0351" w:rsidRDefault="00324FA9" w:rsidP="00324FA9">
      <w:pPr>
        <w:ind w:left="708"/>
        <w:rPr>
          <w:rFonts w:cs="Times New Roman"/>
          <w:b/>
          <w:color w:val="00B050"/>
          <w:sz w:val="24"/>
          <w:szCs w:val="24"/>
        </w:rPr>
      </w:pPr>
    </w:p>
    <w:p w:rsidR="00C3196D" w:rsidRPr="001B0351" w:rsidRDefault="00C3196D">
      <w:pPr>
        <w:rPr>
          <w:sz w:val="24"/>
          <w:szCs w:val="24"/>
        </w:rPr>
      </w:pPr>
    </w:p>
    <w:sectPr w:rsidR="00C3196D" w:rsidRPr="001B0351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3F" w:rsidRDefault="0016653F" w:rsidP="008D0682">
      <w:pPr>
        <w:spacing w:after="0" w:line="240" w:lineRule="auto"/>
      </w:pPr>
      <w:r>
        <w:separator/>
      </w:r>
    </w:p>
  </w:endnote>
  <w:endnote w:type="continuationSeparator" w:id="0">
    <w:p w:rsidR="0016653F" w:rsidRDefault="0016653F" w:rsidP="008D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3F" w:rsidRDefault="0016653F" w:rsidP="008D0682">
      <w:pPr>
        <w:spacing w:after="0" w:line="240" w:lineRule="auto"/>
      </w:pPr>
      <w:r>
        <w:separator/>
      </w:r>
    </w:p>
  </w:footnote>
  <w:footnote w:type="continuationSeparator" w:id="0">
    <w:p w:rsidR="0016653F" w:rsidRDefault="0016653F" w:rsidP="008D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1665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0351">
      <w:rPr>
        <w:rStyle w:val="a5"/>
        <w:noProof/>
      </w:rPr>
      <w:t>3</w:t>
    </w:r>
    <w:r>
      <w:rPr>
        <w:rStyle w:val="a5"/>
      </w:rPr>
      <w:fldChar w:fldCharType="end"/>
    </w:r>
  </w:p>
  <w:p w:rsidR="00B9304E" w:rsidRDefault="001665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4FA9"/>
    <w:rsid w:val="0016653F"/>
    <w:rsid w:val="001B0351"/>
    <w:rsid w:val="00324FA9"/>
    <w:rsid w:val="00462D37"/>
    <w:rsid w:val="008D0682"/>
    <w:rsid w:val="00C3196D"/>
    <w:rsid w:val="00F1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4FA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24F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24FA9"/>
  </w:style>
  <w:style w:type="character" w:styleId="a6">
    <w:name w:val="Strong"/>
    <w:qFormat/>
    <w:rsid w:val="00324FA9"/>
    <w:rPr>
      <w:b/>
      <w:bCs/>
    </w:rPr>
  </w:style>
  <w:style w:type="paragraph" w:customStyle="1" w:styleId="1">
    <w:name w:val="Абзац списка1"/>
    <w:rsid w:val="00324FA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324F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811</Words>
  <Characters>4628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admin</cp:lastModifiedBy>
  <cp:revision>4</cp:revision>
  <dcterms:created xsi:type="dcterms:W3CDTF">2019-01-28T04:01:00Z</dcterms:created>
  <dcterms:modified xsi:type="dcterms:W3CDTF">2022-10-11T09:36:00Z</dcterms:modified>
</cp:coreProperties>
</file>