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57C" w:rsidRPr="00CB5207" w:rsidRDefault="0097557C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B5207">
        <w:rPr>
          <w:rFonts w:ascii="Times New Roman" w:hAnsi="Times New Roman"/>
          <w:b/>
          <w:bCs/>
          <w:color w:val="auto"/>
          <w:sz w:val="24"/>
          <w:szCs w:val="24"/>
          <w:lang w:eastAsia="zh-CN"/>
        </w:rPr>
        <w:t>Предоставление сведений из реестра муниципального имущества</w:t>
      </w:r>
    </w:p>
    <w:p w:rsidR="0097557C" w:rsidRPr="00CB5207" w:rsidRDefault="0097557C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D2BCF" w:rsidRPr="00CB5207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B5207">
        <w:rPr>
          <w:rFonts w:ascii="Times New Roman" w:hAnsi="Times New Roman"/>
          <w:b/>
          <w:bCs/>
          <w:color w:val="000000"/>
          <w:sz w:val="24"/>
          <w:szCs w:val="24"/>
        </w:rPr>
        <w:t>Перечень нормативных правовых актов, регулирующих предоставление муниципальной услуги</w:t>
      </w:r>
    </w:p>
    <w:p w:rsidR="001D2BCF" w:rsidRPr="00CB5207" w:rsidRDefault="001D2BCF" w:rsidP="0097557C">
      <w:pPr>
        <w:widowControl w:val="0"/>
        <w:ind w:right="-86" w:firstLine="709"/>
        <w:jc w:val="both"/>
        <w:rPr>
          <w:color w:val="00B050"/>
          <w:sz w:val="24"/>
          <w:szCs w:val="24"/>
        </w:rPr>
      </w:pPr>
    </w:p>
    <w:p w:rsidR="001D2BCF" w:rsidRPr="00CB5207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B5207">
        <w:rPr>
          <w:rFonts w:ascii="Times New Roman" w:hAnsi="Times New Roman"/>
          <w:bCs/>
          <w:color w:val="000000"/>
          <w:sz w:val="24"/>
          <w:szCs w:val="24"/>
        </w:rPr>
        <w:t>Предоставление  муниципальной услуги осуществляется в соответствии со следующими нормативными правовыми актами:</w:t>
      </w:r>
    </w:p>
    <w:p w:rsidR="001D2BCF" w:rsidRPr="00CB5207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B5207">
        <w:rPr>
          <w:rFonts w:ascii="Times New Roman" w:hAnsi="Times New Roman"/>
          <w:bCs/>
          <w:color w:val="000000"/>
          <w:sz w:val="24"/>
          <w:szCs w:val="24"/>
        </w:rPr>
        <w:t xml:space="preserve">- Конституцией Российской Федерации («Российская газета» от 25.12.1993 г. № 237);  </w:t>
      </w:r>
    </w:p>
    <w:p w:rsidR="001D2BCF" w:rsidRPr="00CB5207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B5207">
        <w:rPr>
          <w:rFonts w:ascii="Times New Roman" w:hAnsi="Times New Roman"/>
          <w:bCs/>
          <w:color w:val="000000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1D2BCF" w:rsidRPr="00CB5207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B5207">
        <w:rPr>
          <w:rFonts w:ascii="Times New Roman" w:hAnsi="Times New Roman"/>
          <w:bCs/>
          <w:color w:val="000000"/>
          <w:sz w:val="24"/>
          <w:szCs w:val="24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  <w:proofErr w:type="gramEnd"/>
    </w:p>
    <w:p w:rsidR="001D2BCF" w:rsidRPr="00CB5207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B5207">
        <w:rPr>
          <w:rFonts w:ascii="Times New Roman" w:hAnsi="Times New Roman"/>
          <w:bCs/>
          <w:color w:val="000000"/>
          <w:sz w:val="24"/>
          <w:szCs w:val="24"/>
        </w:rPr>
        <w:t xml:space="preserve"> - Федеральным </w:t>
      </w:r>
      <w:hyperlink r:id="rId7" w:history="1">
        <w:r w:rsidRPr="00CB5207">
          <w:rPr>
            <w:rFonts w:ascii="Times New Roman" w:hAnsi="Times New Roman"/>
            <w:bCs/>
            <w:color w:val="000000"/>
            <w:sz w:val="24"/>
            <w:szCs w:val="24"/>
          </w:rPr>
          <w:t>законом</w:t>
        </w:r>
      </w:hyperlink>
      <w:r w:rsidRPr="00CB5207">
        <w:rPr>
          <w:rFonts w:ascii="Times New Roman" w:hAnsi="Times New Roman"/>
          <w:bCs/>
          <w:color w:val="000000"/>
          <w:sz w:val="24"/>
          <w:szCs w:val="24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1D2BCF" w:rsidRPr="00CB5207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B5207">
        <w:rPr>
          <w:rFonts w:ascii="Times New Roman" w:hAnsi="Times New Roman"/>
          <w:bCs/>
          <w:color w:val="000000"/>
          <w:sz w:val="24"/>
          <w:szCs w:val="24"/>
        </w:rPr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1D2BCF" w:rsidRPr="00CB5207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B5207">
        <w:rPr>
          <w:rFonts w:ascii="Times New Roman" w:hAnsi="Times New Roman"/>
          <w:bCs/>
          <w:color w:val="000000"/>
          <w:sz w:val="24"/>
          <w:szCs w:val="24"/>
        </w:rPr>
        <w:t>- Приказом  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1D2BCF" w:rsidRPr="00CB5207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B5207">
        <w:rPr>
          <w:rFonts w:ascii="Times New Roman" w:hAnsi="Times New Roman"/>
          <w:bCs/>
          <w:color w:val="000000"/>
          <w:sz w:val="24"/>
          <w:szCs w:val="24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B5207" w:rsidRPr="00CB5207" w:rsidRDefault="00CB5207" w:rsidP="00CB5207">
      <w:pPr>
        <w:pStyle w:val="a6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sz w:val="24"/>
          <w:szCs w:val="24"/>
        </w:rPr>
      </w:pPr>
      <w:r w:rsidRPr="00CB5207">
        <w:rPr>
          <w:rFonts w:ascii="Times New Roman" w:hAnsi="Times New Roman"/>
          <w:sz w:val="24"/>
          <w:szCs w:val="24"/>
        </w:rPr>
        <w:t>- Постановление Администрации Шумаковского сельсовета Солнцевского района от о 27.07.2022г. №44  «Об утверждении Правил разработки и утверждения административных регламентов предоставления  муниципальных услуг»;</w:t>
      </w:r>
    </w:p>
    <w:p w:rsidR="00CB5207" w:rsidRPr="00CB5207" w:rsidRDefault="00CB5207" w:rsidP="00CB5207">
      <w:pPr>
        <w:pStyle w:val="a6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sz w:val="24"/>
          <w:szCs w:val="24"/>
        </w:rPr>
      </w:pPr>
      <w:r w:rsidRPr="00CB5207">
        <w:rPr>
          <w:rFonts w:ascii="Times New Roman" w:hAnsi="Times New Roman"/>
          <w:sz w:val="24"/>
          <w:szCs w:val="24"/>
        </w:rPr>
        <w:t>- Решение Собрания депутатов Шумаковского сельсовета Солнцевского района Курской области от27.03.2015 г. № 14 « Об утверждении порядка определения размера платы за оказание услуг, которые являются необходимыми и обязательными для предоставления Администрацией Шумаковского сельсовета Солнцевского района Курской области муниципальных услуг»;</w:t>
      </w:r>
    </w:p>
    <w:p w:rsidR="00CB5207" w:rsidRPr="00CB5207" w:rsidRDefault="00CB5207" w:rsidP="00CB5207">
      <w:pPr>
        <w:pStyle w:val="a6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sz w:val="24"/>
          <w:szCs w:val="24"/>
        </w:rPr>
      </w:pPr>
      <w:r w:rsidRPr="00CB5207">
        <w:rPr>
          <w:rFonts w:ascii="Times New Roman" w:hAnsi="Times New Roman"/>
          <w:sz w:val="24"/>
          <w:szCs w:val="24"/>
        </w:rPr>
        <w:t xml:space="preserve">- Постановление Администрации Шумаковского сельсовета Солнцевского района Курской области от 17.11.2017 года   № 140 «Об утверждении Положения об особенностях подачи и рассмотрения жалоб на решения и действия (бездействие) администрации  Шумаковского сельсовета Солнцевского района Курской области и её должностных лиц, муниципальных служащих Администрации Шумаковского сельсовета Солнцевского района Курской области </w:t>
      </w:r>
      <w:proofErr w:type="gramStart"/>
      <w:r w:rsidRPr="00CB5207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CB5207">
        <w:rPr>
          <w:rFonts w:ascii="Times New Roman" w:hAnsi="Times New Roman"/>
          <w:sz w:val="24"/>
          <w:szCs w:val="24"/>
        </w:rPr>
        <w:t>с изменениями от 19.07.2018 г. № 43, с изменениями от 24.01.2019 г. № 10)»</w:t>
      </w:r>
    </w:p>
    <w:p w:rsidR="00CB5207" w:rsidRPr="00CB5207" w:rsidRDefault="00CB5207" w:rsidP="00CB5207">
      <w:pPr>
        <w:pStyle w:val="a6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sz w:val="24"/>
          <w:szCs w:val="24"/>
        </w:rPr>
      </w:pPr>
      <w:proofErr w:type="gramStart"/>
      <w:r w:rsidRPr="00CB5207">
        <w:rPr>
          <w:rFonts w:ascii="Times New Roman" w:hAnsi="Times New Roman"/>
          <w:sz w:val="24"/>
          <w:szCs w:val="24"/>
        </w:rPr>
        <w:t>- Устав муниципального образования «Шумаковский сельсовет» Солнцевского района Курской области (принят решением Собрания депутатов Шумаковского сельсовета Солнцевского района Курской области от 22 ноября 2010 года № зарегистрированном в Главном управлении Министерства юстиции Российской Федерации по Центральному федеральному округу 10 декабря 2010 г.., государственный регистрационный № ru.465223232010001.</w:t>
      </w:r>
      <w:proofErr w:type="gramEnd"/>
    </w:p>
    <w:p w:rsidR="00CB5207" w:rsidRPr="00CB5207" w:rsidRDefault="00CB5207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sz w:val="24"/>
          <w:szCs w:val="24"/>
        </w:rPr>
      </w:pPr>
    </w:p>
    <w:p w:rsidR="00CB5207" w:rsidRPr="00CB5207" w:rsidRDefault="00CB5207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sz w:val="24"/>
          <w:szCs w:val="24"/>
        </w:rPr>
      </w:pPr>
    </w:p>
    <w:p w:rsidR="00CB5207" w:rsidRPr="00CB5207" w:rsidRDefault="00CB5207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sz w:val="24"/>
          <w:szCs w:val="24"/>
        </w:rPr>
      </w:pPr>
    </w:p>
    <w:p w:rsidR="00CB5207" w:rsidRPr="00CB5207" w:rsidRDefault="00CB5207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095830" w:rsidRPr="00CB5207" w:rsidRDefault="0097557C" w:rsidP="0097557C">
      <w:pPr>
        <w:widowControl w:val="0"/>
        <w:tabs>
          <w:tab w:val="left" w:pos="0"/>
          <w:tab w:val="left" w:pos="2268"/>
        </w:tabs>
        <w:autoSpaceDE w:val="0"/>
        <w:autoSpaceDN w:val="0"/>
        <w:adjustRightInd w:val="0"/>
        <w:spacing w:after="0" w:line="240" w:lineRule="auto"/>
        <w:ind w:right="-86"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B5207">
        <w:rPr>
          <w:rFonts w:ascii="Times New Roman" w:hAnsi="Times New Roman"/>
          <w:bCs/>
          <w:color w:val="000000"/>
          <w:sz w:val="24"/>
          <w:szCs w:val="24"/>
        </w:rPr>
        <w:t xml:space="preserve">- Решение Собрания депутатов </w:t>
      </w:r>
      <w:r w:rsidR="00CB5207">
        <w:rPr>
          <w:rFonts w:ascii="Times New Roman" w:hAnsi="Times New Roman"/>
          <w:bCs/>
          <w:color w:val="000000"/>
          <w:sz w:val="24"/>
          <w:szCs w:val="24"/>
        </w:rPr>
        <w:t>Шумаковского</w:t>
      </w:r>
      <w:r w:rsidRPr="00CB5207">
        <w:rPr>
          <w:rFonts w:ascii="Times New Roman" w:hAnsi="Times New Roman"/>
          <w:bCs/>
          <w:color w:val="000000"/>
          <w:sz w:val="24"/>
          <w:szCs w:val="24"/>
        </w:rPr>
        <w:t xml:space="preserve"> сельсовета </w:t>
      </w:r>
      <w:r w:rsidR="00CB5207">
        <w:rPr>
          <w:rFonts w:ascii="Times New Roman" w:hAnsi="Times New Roman"/>
          <w:bCs/>
          <w:color w:val="000000"/>
          <w:sz w:val="24"/>
          <w:szCs w:val="24"/>
        </w:rPr>
        <w:t>Солнцевского</w:t>
      </w:r>
      <w:r w:rsidRPr="00CB5207">
        <w:rPr>
          <w:rFonts w:ascii="Times New Roman" w:hAnsi="Times New Roman"/>
          <w:bCs/>
          <w:color w:val="000000"/>
          <w:sz w:val="24"/>
          <w:szCs w:val="24"/>
        </w:rPr>
        <w:t xml:space="preserve"> района Курской области </w:t>
      </w:r>
      <w:r w:rsidR="00CB5207" w:rsidRPr="00CB5207">
        <w:rPr>
          <w:rFonts w:ascii="Times New Roman" w:hAnsi="Times New Roman"/>
          <w:bCs/>
          <w:color w:val="000000"/>
          <w:sz w:val="24"/>
          <w:szCs w:val="24"/>
        </w:rPr>
        <w:t>от 26.12.2018 г. №77/7 "Об утверждении Положения о порядке управления и распоряжения имуществом, находящимся в муниципальной собственности  Шумаковского сельсовета Солнцевского района</w:t>
      </w:r>
      <w:r w:rsidR="00CB520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 w:rsidR="00CB5207">
        <w:rPr>
          <w:rFonts w:ascii="Times New Roman" w:hAnsi="Times New Roman"/>
          <w:bCs/>
          <w:color w:val="000000"/>
          <w:sz w:val="24"/>
          <w:szCs w:val="24"/>
        </w:rPr>
        <w:t xml:space="preserve">( </w:t>
      </w:r>
      <w:proofErr w:type="gramEnd"/>
      <w:r w:rsidR="00CB5207">
        <w:rPr>
          <w:rFonts w:ascii="Times New Roman" w:hAnsi="Times New Roman"/>
          <w:bCs/>
          <w:color w:val="000000"/>
          <w:sz w:val="24"/>
          <w:szCs w:val="24"/>
        </w:rPr>
        <w:t>с изменениями</w:t>
      </w:r>
      <w:r w:rsidR="00CB5207" w:rsidRPr="00CB5207">
        <w:t xml:space="preserve"> </w:t>
      </w:r>
      <w:r w:rsidR="00CB5207" w:rsidRPr="00CB5207">
        <w:rPr>
          <w:rFonts w:ascii="Times New Roman" w:hAnsi="Times New Roman"/>
          <w:bCs/>
          <w:color w:val="000000"/>
          <w:sz w:val="24"/>
          <w:szCs w:val="24"/>
        </w:rPr>
        <w:t xml:space="preserve">от 15 ноября 2021 г.  № 74/8 </w:t>
      </w:r>
      <w:r w:rsidR="00CB5207">
        <w:rPr>
          <w:rFonts w:ascii="Times New Roman" w:hAnsi="Times New Roman"/>
          <w:bCs/>
          <w:color w:val="000000"/>
          <w:sz w:val="24"/>
          <w:szCs w:val="24"/>
        </w:rPr>
        <w:t>)</w:t>
      </w:r>
      <w:bookmarkStart w:id="0" w:name="_GoBack"/>
      <w:bookmarkEnd w:id="0"/>
      <w:r w:rsidR="00CB5207" w:rsidRPr="00CB5207">
        <w:rPr>
          <w:rFonts w:ascii="Times New Roman" w:hAnsi="Times New Roman"/>
          <w:bCs/>
          <w:color w:val="000000"/>
          <w:sz w:val="24"/>
          <w:szCs w:val="24"/>
        </w:rPr>
        <w:t xml:space="preserve">  </w:t>
      </w:r>
      <w:r w:rsidR="00CB520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CB5207" w:rsidRPr="00CB5207">
        <w:rPr>
          <w:rFonts w:ascii="Times New Roman" w:hAnsi="Times New Roman"/>
          <w:bCs/>
          <w:color w:val="000000"/>
          <w:sz w:val="24"/>
          <w:szCs w:val="24"/>
        </w:rPr>
        <w:t xml:space="preserve">" </w:t>
      </w:r>
    </w:p>
    <w:sectPr w:rsidR="00095830" w:rsidRPr="00CB5207" w:rsidSect="00737D80">
      <w:headerReference w:type="default" r:id="rId8"/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4DF" w:rsidRDefault="00AE34DF" w:rsidP="005410EB">
      <w:pPr>
        <w:spacing w:after="0" w:line="240" w:lineRule="auto"/>
      </w:pPr>
      <w:r>
        <w:separator/>
      </w:r>
    </w:p>
  </w:endnote>
  <w:endnote w:type="continuationSeparator" w:id="0">
    <w:p w:rsidR="00AE34DF" w:rsidRDefault="00AE34DF" w:rsidP="00541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4DF" w:rsidRDefault="00AE34DF" w:rsidP="005410EB">
      <w:pPr>
        <w:spacing w:after="0" w:line="240" w:lineRule="auto"/>
      </w:pPr>
      <w:r>
        <w:separator/>
      </w:r>
    </w:p>
  </w:footnote>
  <w:footnote w:type="continuationSeparator" w:id="0">
    <w:p w:rsidR="00AE34DF" w:rsidRDefault="00AE34DF" w:rsidP="00541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E61" w:rsidRDefault="005410EB">
    <w:pPr>
      <w:pStyle w:val="a4"/>
      <w:jc w:val="center"/>
    </w:pPr>
    <w:r>
      <w:fldChar w:fldCharType="begin"/>
    </w:r>
    <w:r w:rsidR="00095830">
      <w:instrText>PAGE   \* MERGEFORMAT</w:instrText>
    </w:r>
    <w:r>
      <w:fldChar w:fldCharType="separate"/>
    </w:r>
    <w:r w:rsidR="00CB5207">
      <w:rPr>
        <w:noProof/>
      </w:rPr>
      <w:t>2</w:t>
    </w:r>
    <w:r>
      <w:rPr>
        <w:noProof/>
      </w:rPr>
      <w:fldChar w:fldCharType="end"/>
    </w:r>
  </w:p>
  <w:p w:rsidR="008F5E61" w:rsidRDefault="00AE34D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D2BCF"/>
    <w:rsid w:val="00095830"/>
    <w:rsid w:val="001D2BCF"/>
    <w:rsid w:val="005410EB"/>
    <w:rsid w:val="00823178"/>
    <w:rsid w:val="0097557C"/>
    <w:rsid w:val="00AE34DF"/>
    <w:rsid w:val="00CB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1D2BCF"/>
    <w:rPr>
      <w:b/>
      <w:bCs/>
    </w:rPr>
  </w:style>
  <w:style w:type="paragraph" w:customStyle="1" w:styleId="1">
    <w:name w:val="Абзац списка1"/>
    <w:uiPriority w:val="99"/>
    <w:rsid w:val="001D2BCF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rsid w:val="001D2BC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1D2B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6">
    <w:name w:val="Базовый"/>
    <w:uiPriority w:val="99"/>
    <w:rsid w:val="001D2BC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51CD8CE5B5861EE932387DF73B8DE93F18196C2B50297D20C664D441AuC6F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533</Words>
  <Characters>3042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admin</cp:lastModifiedBy>
  <cp:revision>4</cp:revision>
  <dcterms:created xsi:type="dcterms:W3CDTF">2019-01-28T04:22:00Z</dcterms:created>
  <dcterms:modified xsi:type="dcterms:W3CDTF">2022-10-11T12:51:00Z</dcterms:modified>
</cp:coreProperties>
</file>