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71" w:rsidRDefault="00EC5071" w:rsidP="00EC5071">
      <w:pPr>
        <w:pStyle w:val="a3"/>
      </w:pPr>
    </w:p>
    <w:p w:rsidR="009E2AAA" w:rsidRDefault="009E2AAA" w:rsidP="00EC5071">
      <w:pPr>
        <w:pStyle w:val="a3"/>
      </w:pPr>
    </w:p>
    <w:p w:rsidR="009E2AAA" w:rsidRDefault="009E2AAA" w:rsidP="00EC5071">
      <w:pPr>
        <w:pStyle w:val="a3"/>
      </w:pPr>
    </w:p>
    <w:p w:rsidR="009E2AAA" w:rsidRDefault="009E2AAA" w:rsidP="009E2AAA">
      <w:pPr>
        <w:pStyle w:val="a3"/>
        <w:jc w:val="center"/>
      </w:pPr>
      <w:r w:rsidRPr="009E2AAA">
        <w:rPr>
          <w:rFonts w:ascii="Calibri" w:hAnsi="Calibri"/>
          <w:b/>
          <w:noProof/>
          <w:sz w:val="22"/>
          <w:szCs w:val="22"/>
        </w:rPr>
        <w:drawing>
          <wp:inline distT="0" distB="0" distL="0" distR="0" wp14:anchorId="6626AC2F" wp14:editId="083E77E2">
            <wp:extent cx="563880" cy="5791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F21" w:rsidRDefault="007C5F21" w:rsidP="007C5F21">
      <w:pPr>
        <w:pStyle w:val="a3"/>
        <w:jc w:val="center"/>
      </w:pPr>
    </w:p>
    <w:p w:rsidR="009E2AAA" w:rsidRPr="009E2AAA" w:rsidRDefault="007C5F21" w:rsidP="007C5F21">
      <w:pPr>
        <w:pStyle w:val="a6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9E2AAA">
        <w:rPr>
          <w:b/>
          <w:sz w:val="28"/>
          <w:szCs w:val="28"/>
        </w:rPr>
        <w:t xml:space="preserve">АДМИНИСТРАЦИЯ   </w:t>
      </w:r>
    </w:p>
    <w:p w:rsidR="007C5F21" w:rsidRPr="009E2AAA" w:rsidRDefault="007C5F21" w:rsidP="007C5F21">
      <w:pPr>
        <w:pStyle w:val="a6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9E2AAA">
        <w:rPr>
          <w:b/>
          <w:sz w:val="28"/>
          <w:szCs w:val="28"/>
        </w:rPr>
        <w:t>ШУМАКОВСКОГО  СЕЛЬСОВЕТА</w:t>
      </w:r>
    </w:p>
    <w:p w:rsidR="007C5F21" w:rsidRPr="009E2AAA" w:rsidRDefault="007C5F21" w:rsidP="007C5F21">
      <w:pPr>
        <w:pStyle w:val="a6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9E2AAA">
        <w:rPr>
          <w:b/>
          <w:sz w:val="28"/>
          <w:szCs w:val="28"/>
        </w:rPr>
        <w:t>СОЛНЦЕВСКОГО РАЙОНА    КУРСКОЙ ОБЛАСТИ</w:t>
      </w:r>
    </w:p>
    <w:p w:rsidR="007C5F21" w:rsidRPr="009E2AAA" w:rsidRDefault="007C5F21" w:rsidP="007C5F21">
      <w:pPr>
        <w:pStyle w:val="a6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:rsidR="007C5F21" w:rsidRPr="009E2AAA" w:rsidRDefault="007C5F21" w:rsidP="007C5F21">
      <w:pPr>
        <w:pStyle w:val="a6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9E2AAA">
        <w:rPr>
          <w:b/>
          <w:sz w:val="28"/>
          <w:szCs w:val="28"/>
        </w:rPr>
        <w:t>ПОСТАНОВЛЕНИЕ</w:t>
      </w:r>
    </w:p>
    <w:p w:rsidR="007C5F21" w:rsidRPr="009E2AAA" w:rsidRDefault="007C5F21" w:rsidP="007C5F21">
      <w:pPr>
        <w:pStyle w:val="a6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:rsidR="007C5F21" w:rsidRPr="009E2AAA" w:rsidRDefault="009E2AAA" w:rsidP="007C5F21">
      <w:pPr>
        <w:pStyle w:val="a6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9E2AAA">
        <w:rPr>
          <w:b/>
          <w:sz w:val="28"/>
          <w:szCs w:val="28"/>
        </w:rPr>
        <w:t>От 10.11.2022 г. № 77</w:t>
      </w:r>
      <w:bookmarkStart w:id="0" w:name="_GoBack"/>
      <w:bookmarkEnd w:id="0"/>
    </w:p>
    <w:p w:rsidR="00EC5071" w:rsidRPr="009E2AAA" w:rsidRDefault="00EC5071" w:rsidP="00EC5071">
      <w:pPr>
        <w:pStyle w:val="a3"/>
        <w:rPr>
          <w:b/>
          <w:sz w:val="28"/>
          <w:szCs w:val="28"/>
        </w:rPr>
      </w:pPr>
    </w:p>
    <w:p w:rsidR="00EC5071" w:rsidRPr="009E2AAA" w:rsidRDefault="00EC5071" w:rsidP="00EC5071">
      <w:pPr>
        <w:pStyle w:val="a3"/>
        <w:rPr>
          <w:b/>
          <w:sz w:val="28"/>
          <w:szCs w:val="28"/>
        </w:rPr>
      </w:pPr>
      <w:r w:rsidRPr="009E2AAA">
        <w:rPr>
          <w:b/>
          <w:sz w:val="28"/>
          <w:szCs w:val="28"/>
        </w:rPr>
        <w:t>Об утверждении основных направлений</w:t>
      </w:r>
    </w:p>
    <w:p w:rsidR="00EC5071" w:rsidRPr="009E2AAA" w:rsidRDefault="00EC5071" w:rsidP="00EC5071">
      <w:pPr>
        <w:pStyle w:val="a3"/>
        <w:rPr>
          <w:b/>
          <w:sz w:val="28"/>
          <w:szCs w:val="28"/>
        </w:rPr>
      </w:pPr>
      <w:r w:rsidRPr="009E2AAA">
        <w:rPr>
          <w:b/>
          <w:sz w:val="28"/>
          <w:szCs w:val="28"/>
        </w:rPr>
        <w:t xml:space="preserve">долговой политики муниципального </w:t>
      </w:r>
      <w:r w:rsidR="007C5F21" w:rsidRPr="009E2AAA">
        <w:rPr>
          <w:b/>
          <w:sz w:val="28"/>
          <w:szCs w:val="28"/>
        </w:rPr>
        <w:t>образования</w:t>
      </w:r>
      <w:r w:rsidRPr="009E2AAA">
        <w:rPr>
          <w:b/>
          <w:sz w:val="28"/>
          <w:szCs w:val="28"/>
        </w:rPr>
        <w:t xml:space="preserve"> </w:t>
      </w:r>
    </w:p>
    <w:p w:rsidR="007C5F21" w:rsidRPr="009E2AAA" w:rsidRDefault="00EC5071" w:rsidP="00EC5071">
      <w:pPr>
        <w:pStyle w:val="a3"/>
        <w:rPr>
          <w:b/>
          <w:sz w:val="28"/>
          <w:szCs w:val="28"/>
        </w:rPr>
      </w:pPr>
      <w:r w:rsidRPr="009E2AAA">
        <w:rPr>
          <w:b/>
          <w:sz w:val="28"/>
          <w:szCs w:val="28"/>
        </w:rPr>
        <w:t>"</w:t>
      </w:r>
      <w:r w:rsidR="007C5F21" w:rsidRPr="009E2AAA">
        <w:rPr>
          <w:b/>
          <w:sz w:val="28"/>
          <w:szCs w:val="28"/>
        </w:rPr>
        <w:t>Шумаковский сельсовет</w:t>
      </w:r>
      <w:r w:rsidRPr="009E2AAA">
        <w:rPr>
          <w:b/>
          <w:sz w:val="28"/>
          <w:szCs w:val="28"/>
        </w:rPr>
        <w:t>"</w:t>
      </w:r>
      <w:r w:rsidR="007C5F21" w:rsidRPr="009E2AAA">
        <w:rPr>
          <w:b/>
          <w:sz w:val="28"/>
          <w:szCs w:val="28"/>
        </w:rPr>
        <w:t xml:space="preserve"> Солнцевского района </w:t>
      </w:r>
    </w:p>
    <w:p w:rsidR="00EC5071" w:rsidRPr="009E2AAA" w:rsidRDefault="00EC5071" w:rsidP="00EC5071">
      <w:pPr>
        <w:pStyle w:val="a3"/>
        <w:rPr>
          <w:b/>
          <w:sz w:val="28"/>
          <w:szCs w:val="28"/>
        </w:rPr>
      </w:pPr>
      <w:proofErr w:type="gramStart"/>
      <w:r w:rsidRPr="009E2AAA">
        <w:rPr>
          <w:b/>
          <w:sz w:val="28"/>
          <w:szCs w:val="28"/>
        </w:rPr>
        <w:t>Курской</w:t>
      </w:r>
      <w:proofErr w:type="gramEnd"/>
      <w:r w:rsidRPr="009E2AAA">
        <w:rPr>
          <w:b/>
          <w:sz w:val="28"/>
          <w:szCs w:val="28"/>
        </w:rPr>
        <w:t xml:space="preserve"> области </w:t>
      </w:r>
      <w:r w:rsidR="00793276" w:rsidRPr="009E2AAA">
        <w:rPr>
          <w:b/>
          <w:sz w:val="28"/>
          <w:szCs w:val="28"/>
        </w:rPr>
        <w:t>на 202</w:t>
      </w:r>
      <w:r w:rsidR="00E7586F" w:rsidRPr="009E2AAA">
        <w:rPr>
          <w:b/>
          <w:sz w:val="28"/>
          <w:szCs w:val="28"/>
        </w:rPr>
        <w:t>3</w:t>
      </w:r>
      <w:r w:rsidRPr="009E2AAA">
        <w:rPr>
          <w:b/>
          <w:sz w:val="28"/>
          <w:szCs w:val="28"/>
        </w:rPr>
        <w:t xml:space="preserve"> год и на </w:t>
      </w:r>
    </w:p>
    <w:p w:rsidR="00EC5071" w:rsidRPr="009E2AAA" w:rsidRDefault="00793276" w:rsidP="00EC5071">
      <w:pPr>
        <w:pStyle w:val="a3"/>
        <w:rPr>
          <w:b/>
          <w:sz w:val="28"/>
          <w:szCs w:val="28"/>
        </w:rPr>
      </w:pPr>
      <w:r w:rsidRPr="009E2AAA">
        <w:rPr>
          <w:b/>
          <w:sz w:val="28"/>
          <w:szCs w:val="28"/>
        </w:rPr>
        <w:t>плановый период 202</w:t>
      </w:r>
      <w:r w:rsidR="00E7586F" w:rsidRPr="009E2AAA">
        <w:rPr>
          <w:b/>
          <w:sz w:val="28"/>
          <w:szCs w:val="28"/>
        </w:rPr>
        <w:t>4</w:t>
      </w:r>
      <w:r w:rsidRPr="009E2AAA">
        <w:rPr>
          <w:b/>
          <w:sz w:val="28"/>
          <w:szCs w:val="28"/>
        </w:rPr>
        <w:t xml:space="preserve"> и 202</w:t>
      </w:r>
      <w:r w:rsidR="00E7586F" w:rsidRPr="009E2AAA">
        <w:rPr>
          <w:b/>
          <w:sz w:val="28"/>
          <w:szCs w:val="28"/>
        </w:rPr>
        <w:t>5</w:t>
      </w:r>
      <w:r w:rsidR="00EC5071" w:rsidRPr="009E2AAA">
        <w:rPr>
          <w:b/>
          <w:sz w:val="28"/>
          <w:szCs w:val="28"/>
        </w:rPr>
        <w:t xml:space="preserve"> годов</w:t>
      </w:r>
    </w:p>
    <w:p w:rsidR="00EC5071" w:rsidRPr="009E2AAA" w:rsidRDefault="00EC5071" w:rsidP="00EC5071">
      <w:pPr>
        <w:pStyle w:val="a3"/>
        <w:jc w:val="both"/>
        <w:rPr>
          <w:b/>
          <w:sz w:val="28"/>
          <w:szCs w:val="28"/>
        </w:rPr>
      </w:pPr>
    </w:p>
    <w:p w:rsidR="00EC5071" w:rsidRPr="007F5EEC" w:rsidRDefault="00EC5071" w:rsidP="00EC5071">
      <w:pPr>
        <w:pStyle w:val="a3"/>
        <w:jc w:val="both"/>
        <w:rPr>
          <w:sz w:val="28"/>
          <w:szCs w:val="28"/>
        </w:rPr>
      </w:pPr>
      <w:r w:rsidRPr="007F5EEC">
        <w:rPr>
          <w:sz w:val="28"/>
          <w:szCs w:val="28"/>
        </w:rPr>
        <w:tab/>
      </w:r>
      <w:r w:rsidRPr="008800F0">
        <w:rPr>
          <w:sz w:val="28"/>
          <w:szCs w:val="28"/>
        </w:rPr>
        <w:t xml:space="preserve">В соответствии с </w:t>
      </w:r>
      <w:hyperlink r:id="rId6" w:history="1">
        <w:r w:rsidRPr="008800F0">
          <w:rPr>
            <w:sz w:val="28"/>
            <w:szCs w:val="28"/>
          </w:rPr>
          <w:t>пунктом 13 статьи 107.1</w:t>
        </w:r>
      </w:hyperlink>
      <w:r w:rsidRPr="008800F0">
        <w:rPr>
          <w:sz w:val="28"/>
          <w:szCs w:val="28"/>
        </w:rPr>
        <w:t xml:space="preserve"> Бюджетного кодекса Российской Федерации</w:t>
      </w:r>
      <w:r w:rsidRPr="008800F0">
        <w:rPr>
          <w:bCs/>
          <w:spacing w:val="-6"/>
          <w:sz w:val="28"/>
          <w:szCs w:val="28"/>
        </w:rPr>
        <w:t>,</w:t>
      </w:r>
      <w:r w:rsidRPr="005B0684">
        <w:rPr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>распоряжением</w:t>
      </w:r>
      <w:r w:rsidRPr="005B0684">
        <w:rPr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>Администрации Курской</w:t>
      </w:r>
      <w:r w:rsidRPr="005B0684">
        <w:rPr>
          <w:bCs/>
          <w:spacing w:val="-6"/>
          <w:sz w:val="28"/>
          <w:szCs w:val="28"/>
        </w:rPr>
        <w:t xml:space="preserve"> области от </w:t>
      </w:r>
      <w:r w:rsidR="00E7586F">
        <w:rPr>
          <w:sz w:val="28"/>
          <w:szCs w:val="28"/>
        </w:rPr>
        <w:t>01.09.2022</w:t>
      </w:r>
      <w:r w:rsidR="002817BA">
        <w:rPr>
          <w:bCs/>
          <w:spacing w:val="-6"/>
          <w:sz w:val="28"/>
          <w:szCs w:val="28"/>
        </w:rPr>
        <w:t xml:space="preserve"> № </w:t>
      </w:r>
      <w:r w:rsidR="00E7586F">
        <w:rPr>
          <w:bCs/>
          <w:spacing w:val="-6"/>
          <w:sz w:val="28"/>
          <w:szCs w:val="28"/>
        </w:rPr>
        <w:t>673</w:t>
      </w:r>
      <w:r>
        <w:rPr>
          <w:bCs/>
          <w:spacing w:val="-6"/>
          <w:sz w:val="28"/>
          <w:szCs w:val="28"/>
        </w:rPr>
        <w:t>-ра</w:t>
      </w:r>
      <w:r w:rsidRPr="005B0684">
        <w:rPr>
          <w:bCs/>
          <w:spacing w:val="-6"/>
          <w:sz w:val="28"/>
          <w:szCs w:val="28"/>
        </w:rPr>
        <w:t xml:space="preserve"> «Об </w:t>
      </w:r>
      <w:r>
        <w:rPr>
          <w:bCs/>
          <w:spacing w:val="-6"/>
          <w:sz w:val="28"/>
          <w:szCs w:val="28"/>
        </w:rPr>
        <w:t>утверждении основных направлений</w:t>
      </w:r>
      <w:r w:rsidRPr="005B0684">
        <w:rPr>
          <w:bCs/>
          <w:spacing w:val="-6"/>
          <w:sz w:val="28"/>
          <w:szCs w:val="28"/>
        </w:rPr>
        <w:t xml:space="preserve"> </w:t>
      </w:r>
      <w:r w:rsidRPr="005B0684">
        <w:rPr>
          <w:sz w:val="28"/>
          <w:szCs w:val="28"/>
        </w:rPr>
        <w:t xml:space="preserve">долговой политики </w:t>
      </w:r>
      <w:r>
        <w:rPr>
          <w:sz w:val="28"/>
          <w:szCs w:val="28"/>
        </w:rPr>
        <w:t>Курской области</w:t>
      </w:r>
      <w:r w:rsidR="002817BA">
        <w:rPr>
          <w:sz w:val="28"/>
          <w:szCs w:val="28"/>
        </w:rPr>
        <w:t xml:space="preserve"> на 202</w:t>
      </w:r>
      <w:r w:rsidR="00E7586F">
        <w:rPr>
          <w:sz w:val="28"/>
          <w:szCs w:val="28"/>
        </w:rPr>
        <w:t>3</w:t>
      </w:r>
      <w:r w:rsidRPr="005B0684">
        <w:rPr>
          <w:sz w:val="28"/>
          <w:szCs w:val="28"/>
        </w:rPr>
        <w:t xml:space="preserve"> год </w:t>
      </w:r>
      <w:r w:rsidR="002817BA">
        <w:rPr>
          <w:sz w:val="28"/>
          <w:szCs w:val="28"/>
        </w:rPr>
        <w:t>и на плановый период 202</w:t>
      </w:r>
      <w:r w:rsidR="00E7586F">
        <w:rPr>
          <w:sz w:val="28"/>
          <w:szCs w:val="28"/>
        </w:rPr>
        <w:t>4</w:t>
      </w:r>
      <w:r w:rsidR="002817BA">
        <w:rPr>
          <w:sz w:val="28"/>
          <w:szCs w:val="28"/>
        </w:rPr>
        <w:t xml:space="preserve"> и 202</w:t>
      </w:r>
      <w:r w:rsidR="00E7586F">
        <w:rPr>
          <w:sz w:val="28"/>
          <w:szCs w:val="28"/>
        </w:rPr>
        <w:t>5</w:t>
      </w:r>
      <w:r w:rsidRPr="005B0684">
        <w:rPr>
          <w:sz w:val="28"/>
          <w:szCs w:val="28"/>
        </w:rPr>
        <w:t xml:space="preserve"> годов</w:t>
      </w:r>
      <w:r w:rsidR="002817B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Администрация </w:t>
      </w:r>
      <w:r w:rsidR="007C5F21">
        <w:rPr>
          <w:sz w:val="28"/>
          <w:szCs w:val="28"/>
        </w:rPr>
        <w:t xml:space="preserve">Шумаковского сельсовета </w:t>
      </w:r>
      <w:r>
        <w:rPr>
          <w:sz w:val="28"/>
          <w:szCs w:val="28"/>
        </w:rPr>
        <w:t>Солнцевского района Курской области ПОСТАНОВЛЯЕТ</w:t>
      </w:r>
      <w:r w:rsidRPr="007F5EEC">
        <w:rPr>
          <w:sz w:val="28"/>
          <w:szCs w:val="28"/>
        </w:rPr>
        <w:t>:</w:t>
      </w:r>
    </w:p>
    <w:p w:rsidR="00EC5071" w:rsidRPr="007F5EEC" w:rsidRDefault="00EC5071" w:rsidP="00EC50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5EEC">
        <w:rPr>
          <w:sz w:val="28"/>
          <w:szCs w:val="28"/>
        </w:rPr>
        <w:t xml:space="preserve">1. Утвердить прилагаемые основные направления </w:t>
      </w:r>
      <w:r>
        <w:rPr>
          <w:sz w:val="28"/>
          <w:szCs w:val="28"/>
        </w:rPr>
        <w:t>долговой политики</w:t>
      </w:r>
      <w:r w:rsidRPr="007F5EEC">
        <w:rPr>
          <w:sz w:val="28"/>
          <w:szCs w:val="28"/>
        </w:rPr>
        <w:t xml:space="preserve"> муниципального </w:t>
      </w:r>
      <w:r w:rsidR="007C5F21">
        <w:rPr>
          <w:sz w:val="28"/>
          <w:szCs w:val="28"/>
        </w:rPr>
        <w:t xml:space="preserve">образования «Шумаковский сельсовет» Солнцевского района </w:t>
      </w:r>
      <w:r>
        <w:rPr>
          <w:sz w:val="28"/>
          <w:szCs w:val="28"/>
        </w:rPr>
        <w:t xml:space="preserve"> </w:t>
      </w:r>
      <w:r w:rsidRPr="007F5EEC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</w:t>
      </w:r>
      <w:r w:rsidR="002817BA">
        <w:rPr>
          <w:sz w:val="28"/>
          <w:szCs w:val="28"/>
        </w:rPr>
        <w:t>на 202</w:t>
      </w:r>
      <w:r w:rsidR="00E7586F">
        <w:rPr>
          <w:sz w:val="28"/>
          <w:szCs w:val="28"/>
        </w:rPr>
        <w:t>3</w:t>
      </w:r>
      <w:r w:rsidR="002817BA">
        <w:rPr>
          <w:sz w:val="28"/>
          <w:szCs w:val="28"/>
        </w:rPr>
        <w:t xml:space="preserve"> год и на плановый период 202</w:t>
      </w:r>
      <w:r w:rsidR="00E7586F">
        <w:rPr>
          <w:sz w:val="28"/>
          <w:szCs w:val="28"/>
        </w:rPr>
        <w:t>4</w:t>
      </w:r>
      <w:r w:rsidR="002817BA">
        <w:rPr>
          <w:sz w:val="28"/>
          <w:szCs w:val="28"/>
        </w:rPr>
        <w:t xml:space="preserve"> и 202</w:t>
      </w:r>
      <w:r w:rsidR="00E7586F">
        <w:rPr>
          <w:sz w:val="28"/>
          <w:szCs w:val="28"/>
        </w:rPr>
        <w:t>5</w:t>
      </w:r>
      <w:r w:rsidRPr="007F5EE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(далее – о</w:t>
      </w:r>
      <w:r w:rsidRPr="007F5EEC">
        <w:rPr>
          <w:sz w:val="28"/>
          <w:szCs w:val="28"/>
        </w:rPr>
        <w:t xml:space="preserve">сновные направления </w:t>
      </w:r>
      <w:r>
        <w:rPr>
          <w:sz w:val="28"/>
          <w:szCs w:val="28"/>
        </w:rPr>
        <w:t>долговой политики</w:t>
      </w:r>
      <w:r w:rsidRPr="007F5EEC">
        <w:rPr>
          <w:sz w:val="28"/>
          <w:szCs w:val="28"/>
        </w:rPr>
        <w:t>).</w:t>
      </w:r>
    </w:p>
    <w:p w:rsidR="00EC5071" w:rsidRPr="007F5EEC" w:rsidRDefault="00EC5071" w:rsidP="00EC50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5EEC">
        <w:rPr>
          <w:sz w:val="28"/>
          <w:szCs w:val="28"/>
        </w:rPr>
        <w:t>2. </w:t>
      </w:r>
      <w:r w:rsidR="007C5F21">
        <w:rPr>
          <w:sz w:val="28"/>
          <w:szCs w:val="28"/>
        </w:rPr>
        <w:t xml:space="preserve">Главному специалисту-эксперту администрации Шумаковского сельсовета </w:t>
      </w:r>
      <w:r w:rsidRPr="007F5EEC">
        <w:rPr>
          <w:sz w:val="28"/>
          <w:szCs w:val="28"/>
        </w:rPr>
        <w:t xml:space="preserve"> обеспечить формирование бюджета</w:t>
      </w:r>
      <w:r w:rsidRPr="009654DA">
        <w:rPr>
          <w:sz w:val="28"/>
          <w:szCs w:val="28"/>
        </w:rPr>
        <w:t xml:space="preserve"> </w:t>
      </w:r>
      <w:r w:rsidRPr="007F5EEC">
        <w:rPr>
          <w:sz w:val="28"/>
          <w:szCs w:val="28"/>
        </w:rPr>
        <w:t xml:space="preserve">муниципального </w:t>
      </w:r>
      <w:r w:rsidR="00E7586F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"</w:t>
      </w:r>
      <w:r w:rsidR="00E7586F">
        <w:rPr>
          <w:sz w:val="28"/>
          <w:szCs w:val="28"/>
        </w:rPr>
        <w:t>Шумаковский сельсовет</w:t>
      </w:r>
      <w:r>
        <w:rPr>
          <w:sz w:val="28"/>
          <w:szCs w:val="28"/>
        </w:rPr>
        <w:t xml:space="preserve">" </w:t>
      </w:r>
      <w:r w:rsidRPr="007F5EEC">
        <w:rPr>
          <w:sz w:val="28"/>
          <w:szCs w:val="28"/>
        </w:rPr>
        <w:t>Курской области на 202</w:t>
      </w:r>
      <w:r w:rsidR="00E7586F">
        <w:rPr>
          <w:sz w:val="28"/>
          <w:szCs w:val="28"/>
        </w:rPr>
        <w:t>3</w:t>
      </w:r>
      <w:r w:rsidRPr="007F5EEC">
        <w:rPr>
          <w:sz w:val="28"/>
          <w:szCs w:val="28"/>
        </w:rPr>
        <w:t xml:space="preserve"> год и на плановый пер</w:t>
      </w:r>
      <w:r w:rsidR="002817BA">
        <w:rPr>
          <w:sz w:val="28"/>
          <w:szCs w:val="28"/>
        </w:rPr>
        <w:t>иод 202</w:t>
      </w:r>
      <w:r w:rsidR="00E7586F">
        <w:rPr>
          <w:sz w:val="28"/>
          <w:szCs w:val="28"/>
        </w:rPr>
        <w:t>4</w:t>
      </w:r>
      <w:r w:rsidR="002817BA">
        <w:rPr>
          <w:sz w:val="28"/>
          <w:szCs w:val="28"/>
        </w:rPr>
        <w:t xml:space="preserve"> и 202</w:t>
      </w:r>
      <w:r w:rsidR="00E7586F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с учетом о</w:t>
      </w:r>
      <w:r w:rsidRPr="007F5EEC">
        <w:rPr>
          <w:sz w:val="28"/>
          <w:szCs w:val="28"/>
        </w:rPr>
        <w:t xml:space="preserve">сновных направлений </w:t>
      </w:r>
      <w:r>
        <w:rPr>
          <w:sz w:val="28"/>
          <w:szCs w:val="28"/>
        </w:rPr>
        <w:t>долговой</w:t>
      </w:r>
      <w:r w:rsidRPr="007F5EEC">
        <w:rPr>
          <w:sz w:val="28"/>
          <w:szCs w:val="28"/>
        </w:rPr>
        <w:t xml:space="preserve"> политики.</w:t>
      </w:r>
    </w:p>
    <w:p w:rsidR="00EC5071" w:rsidRPr="007F5EEC" w:rsidRDefault="00EC5071" w:rsidP="00EC50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F21">
        <w:rPr>
          <w:sz w:val="28"/>
          <w:szCs w:val="28"/>
        </w:rPr>
        <w:t>3</w:t>
      </w:r>
      <w:r>
        <w:rPr>
          <w:sz w:val="28"/>
          <w:szCs w:val="28"/>
        </w:rPr>
        <w:t>. Постановление</w:t>
      </w:r>
      <w:r w:rsidRPr="007F5EEC">
        <w:rPr>
          <w:sz w:val="28"/>
          <w:szCs w:val="28"/>
        </w:rPr>
        <w:t xml:space="preserve"> вступает в силу со дня его подписания.</w:t>
      </w:r>
    </w:p>
    <w:p w:rsidR="00EC5071" w:rsidRPr="007F5EEC" w:rsidRDefault="00EC5071" w:rsidP="00EC5071">
      <w:pPr>
        <w:pStyle w:val="a3"/>
        <w:jc w:val="both"/>
        <w:rPr>
          <w:sz w:val="28"/>
          <w:szCs w:val="28"/>
        </w:rPr>
      </w:pPr>
    </w:p>
    <w:p w:rsidR="002817BA" w:rsidRPr="002817BA" w:rsidRDefault="002817BA" w:rsidP="002817BA">
      <w:pPr>
        <w:jc w:val="both"/>
        <w:rPr>
          <w:rFonts w:ascii="Times New Roman" w:hAnsi="Times New Roman" w:cs="Times New Roman"/>
          <w:sz w:val="28"/>
          <w:szCs w:val="28"/>
        </w:rPr>
      </w:pPr>
      <w:r w:rsidRPr="002817BA">
        <w:rPr>
          <w:rFonts w:ascii="Times New Roman" w:hAnsi="Times New Roman" w:cs="Times New Roman"/>
          <w:sz w:val="28"/>
          <w:szCs w:val="28"/>
        </w:rPr>
        <w:t>Глав</w:t>
      </w:r>
      <w:r w:rsidR="00E7586F">
        <w:rPr>
          <w:rFonts w:ascii="Times New Roman" w:hAnsi="Times New Roman" w:cs="Times New Roman"/>
          <w:sz w:val="28"/>
          <w:szCs w:val="28"/>
        </w:rPr>
        <w:t>а</w:t>
      </w:r>
      <w:r w:rsidR="007C5F21">
        <w:rPr>
          <w:rFonts w:ascii="Times New Roman" w:hAnsi="Times New Roman" w:cs="Times New Roman"/>
          <w:sz w:val="28"/>
          <w:szCs w:val="28"/>
        </w:rPr>
        <w:t xml:space="preserve"> Шумаковского сельсовета</w:t>
      </w:r>
      <w:r w:rsidRPr="002817B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7586F">
        <w:rPr>
          <w:rFonts w:ascii="Times New Roman" w:hAnsi="Times New Roman" w:cs="Times New Roman"/>
          <w:sz w:val="28"/>
          <w:szCs w:val="28"/>
        </w:rPr>
        <w:t>И.Н.Горностаева</w:t>
      </w:r>
    </w:p>
    <w:p w:rsidR="002817BA" w:rsidRPr="002817BA" w:rsidRDefault="002817BA" w:rsidP="002817BA">
      <w:pPr>
        <w:jc w:val="both"/>
        <w:rPr>
          <w:rFonts w:ascii="Times New Roman" w:hAnsi="Times New Roman" w:cs="Times New Roman"/>
          <w:sz w:val="28"/>
          <w:szCs w:val="28"/>
        </w:rPr>
      </w:pPr>
      <w:r w:rsidRPr="002817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2817BA" w:rsidRPr="007A3572" w:rsidRDefault="002817BA" w:rsidP="00EC50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7586F" w:rsidRDefault="00EC5071" w:rsidP="00EC5071">
      <w:pPr>
        <w:pStyle w:val="a3"/>
        <w:rPr>
          <w:sz w:val="28"/>
          <w:szCs w:val="28"/>
        </w:rPr>
      </w:pPr>
      <w:r w:rsidRPr="00B25479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E7586F" w:rsidRDefault="00E7586F" w:rsidP="00EC5071">
      <w:pPr>
        <w:pStyle w:val="a3"/>
        <w:rPr>
          <w:sz w:val="28"/>
          <w:szCs w:val="28"/>
        </w:rPr>
      </w:pPr>
    </w:p>
    <w:p w:rsidR="00EC5071" w:rsidRPr="00B25479" w:rsidRDefault="00E7586F" w:rsidP="00E7586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  <w:r w:rsidR="00EC5071" w:rsidRPr="00B25479">
        <w:rPr>
          <w:sz w:val="28"/>
          <w:szCs w:val="28"/>
        </w:rPr>
        <w:t>Утверждены</w:t>
      </w:r>
    </w:p>
    <w:p w:rsidR="00EC5071" w:rsidRDefault="00EC5071" w:rsidP="00EC5071">
      <w:pPr>
        <w:pStyle w:val="a3"/>
        <w:rPr>
          <w:sz w:val="28"/>
          <w:szCs w:val="28"/>
        </w:rPr>
      </w:pPr>
      <w:r w:rsidRPr="00B25479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</w:t>
      </w:r>
      <w:r w:rsidRPr="00B25479">
        <w:rPr>
          <w:sz w:val="28"/>
          <w:szCs w:val="28"/>
        </w:rPr>
        <w:t>Постановлением Администрации</w:t>
      </w:r>
    </w:p>
    <w:p w:rsidR="004B173E" w:rsidRPr="00B25479" w:rsidRDefault="004B173E" w:rsidP="00EC50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Шумаковского сельсовета</w:t>
      </w:r>
    </w:p>
    <w:p w:rsidR="009E2AAA" w:rsidRPr="009E2AAA" w:rsidRDefault="00EC5071" w:rsidP="009E2AAA">
      <w:pPr>
        <w:pStyle w:val="a6"/>
        <w:tabs>
          <w:tab w:val="clear" w:pos="4677"/>
          <w:tab w:val="clear" w:pos="9355"/>
        </w:tabs>
        <w:jc w:val="right"/>
        <w:rPr>
          <w:sz w:val="28"/>
          <w:szCs w:val="28"/>
        </w:rPr>
      </w:pPr>
      <w:r w:rsidRPr="00B25479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</w:t>
      </w:r>
      <w:r w:rsidRPr="00B25479">
        <w:rPr>
          <w:sz w:val="28"/>
          <w:szCs w:val="28"/>
        </w:rPr>
        <w:t xml:space="preserve"> Солнцевского района </w:t>
      </w:r>
      <w:proofErr w:type="gramStart"/>
      <w:r w:rsidRPr="00B25479">
        <w:rPr>
          <w:sz w:val="28"/>
          <w:szCs w:val="28"/>
        </w:rPr>
        <w:t>Курской</w:t>
      </w:r>
      <w:proofErr w:type="gramEnd"/>
      <w:r w:rsidRPr="00B25479">
        <w:rPr>
          <w:sz w:val="28"/>
          <w:szCs w:val="28"/>
        </w:rPr>
        <w:t xml:space="preserve"> области </w:t>
      </w:r>
      <w:r w:rsidR="009E2AAA">
        <w:rPr>
          <w:sz w:val="28"/>
          <w:szCs w:val="28"/>
        </w:rPr>
        <w:t>о</w:t>
      </w:r>
      <w:r w:rsidR="009E2AAA" w:rsidRPr="009E2AAA">
        <w:rPr>
          <w:sz w:val="28"/>
          <w:szCs w:val="28"/>
        </w:rPr>
        <w:t>т 10.11.2022 г. № 77</w:t>
      </w:r>
    </w:p>
    <w:p w:rsidR="00EC5071" w:rsidRPr="00B25479" w:rsidRDefault="00EC5071" w:rsidP="00EC5071">
      <w:pPr>
        <w:pStyle w:val="a3"/>
        <w:rPr>
          <w:sz w:val="28"/>
          <w:szCs w:val="28"/>
        </w:rPr>
      </w:pPr>
    </w:p>
    <w:p w:rsidR="00EC5071" w:rsidRPr="00D50F5D" w:rsidRDefault="00EC5071" w:rsidP="00EC5071">
      <w:pPr>
        <w:pStyle w:val="a3"/>
        <w:jc w:val="center"/>
        <w:rPr>
          <w:b/>
          <w:sz w:val="28"/>
          <w:szCs w:val="28"/>
        </w:rPr>
      </w:pPr>
      <w:r w:rsidRPr="00D50F5D">
        <w:rPr>
          <w:b/>
          <w:sz w:val="28"/>
          <w:szCs w:val="28"/>
        </w:rPr>
        <w:t>Основные направления</w:t>
      </w:r>
    </w:p>
    <w:p w:rsidR="00EC5071" w:rsidRPr="00D50F5D" w:rsidRDefault="00EC5071" w:rsidP="00EC5071">
      <w:pPr>
        <w:pStyle w:val="a3"/>
        <w:jc w:val="center"/>
        <w:rPr>
          <w:b/>
          <w:sz w:val="28"/>
          <w:szCs w:val="28"/>
        </w:rPr>
      </w:pPr>
      <w:r w:rsidRPr="00D50F5D">
        <w:rPr>
          <w:b/>
          <w:sz w:val="28"/>
          <w:szCs w:val="28"/>
        </w:rPr>
        <w:t xml:space="preserve">долговой политики муниципального </w:t>
      </w:r>
      <w:r w:rsidR="007C5F21">
        <w:rPr>
          <w:b/>
          <w:sz w:val="28"/>
          <w:szCs w:val="28"/>
        </w:rPr>
        <w:t>образования</w:t>
      </w:r>
    </w:p>
    <w:p w:rsidR="00EC5071" w:rsidRDefault="00EC5071" w:rsidP="009E2AAA">
      <w:pPr>
        <w:pStyle w:val="a3"/>
        <w:jc w:val="center"/>
        <w:rPr>
          <w:b/>
          <w:bCs/>
          <w:color w:val="000001"/>
          <w:sz w:val="28"/>
          <w:szCs w:val="28"/>
        </w:rPr>
      </w:pPr>
      <w:r w:rsidRPr="00D50F5D">
        <w:rPr>
          <w:b/>
          <w:sz w:val="28"/>
          <w:szCs w:val="28"/>
        </w:rPr>
        <w:t>"</w:t>
      </w:r>
      <w:r w:rsidR="007C5F21">
        <w:rPr>
          <w:b/>
          <w:sz w:val="28"/>
          <w:szCs w:val="28"/>
        </w:rPr>
        <w:t xml:space="preserve">Шумаковский сельсовет» Солнцевского района </w:t>
      </w:r>
      <w:r w:rsidRPr="00D50F5D">
        <w:rPr>
          <w:b/>
          <w:sz w:val="28"/>
          <w:szCs w:val="28"/>
        </w:rPr>
        <w:t xml:space="preserve"> </w:t>
      </w:r>
      <w:proofErr w:type="gramStart"/>
      <w:r w:rsidRPr="00D50F5D">
        <w:rPr>
          <w:b/>
          <w:sz w:val="28"/>
          <w:szCs w:val="28"/>
        </w:rPr>
        <w:t>Курской</w:t>
      </w:r>
      <w:proofErr w:type="gramEnd"/>
      <w:r w:rsidRPr="00D50F5D">
        <w:rPr>
          <w:b/>
          <w:sz w:val="28"/>
          <w:szCs w:val="28"/>
        </w:rPr>
        <w:t xml:space="preserve"> области на 202</w:t>
      </w:r>
      <w:r w:rsidR="00E7586F">
        <w:rPr>
          <w:b/>
          <w:sz w:val="28"/>
          <w:szCs w:val="28"/>
        </w:rPr>
        <w:t>3</w:t>
      </w:r>
      <w:r w:rsidRPr="00D50F5D">
        <w:rPr>
          <w:b/>
          <w:sz w:val="28"/>
          <w:szCs w:val="28"/>
        </w:rPr>
        <w:t xml:space="preserve"> год и на</w:t>
      </w:r>
      <w:r w:rsidR="006B0729">
        <w:rPr>
          <w:b/>
          <w:sz w:val="28"/>
          <w:szCs w:val="28"/>
        </w:rPr>
        <w:t xml:space="preserve"> </w:t>
      </w:r>
      <w:r w:rsidRPr="00D50F5D">
        <w:rPr>
          <w:b/>
          <w:sz w:val="28"/>
          <w:szCs w:val="28"/>
        </w:rPr>
        <w:t>плановый период 202</w:t>
      </w:r>
      <w:r w:rsidR="00E7586F">
        <w:rPr>
          <w:b/>
          <w:sz w:val="28"/>
          <w:szCs w:val="28"/>
        </w:rPr>
        <w:t>4</w:t>
      </w:r>
      <w:r w:rsidRPr="00D50F5D">
        <w:rPr>
          <w:b/>
          <w:sz w:val="28"/>
          <w:szCs w:val="28"/>
        </w:rPr>
        <w:t xml:space="preserve"> и 202</w:t>
      </w:r>
      <w:r w:rsidR="00E7586F">
        <w:rPr>
          <w:b/>
          <w:sz w:val="28"/>
          <w:szCs w:val="28"/>
        </w:rPr>
        <w:t>5</w:t>
      </w:r>
      <w:r w:rsidRPr="00D50F5D">
        <w:rPr>
          <w:b/>
          <w:sz w:val="28"/>
          <w:szCs w:val="28"/>
        </w:rPr>
        <w:t xml:space="preserve"> годов</w:t>
      </w:r>
    </w:p>
    <w:p w:rsidR="00CF3169" w:rsidRDefault="00EC5071" w:rsidP="00CF31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679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C5071" w:rsidRDefault="00EC5071" w:rsidP="00EC50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448E3">
        <w:rPr>
          <w:sz w:val="28"/>
          <w:szCs w:val="28"/>
        </w:rPr>
        <w:t xml:space="preserve"> </w:t>
      </w:r>
      <w:proofErr w:type="gramStart"/>
      <w:r w:rsidRPr="004448E3">
        <w:rPr>
          <w:sz w:val="28"/>
          <w:szCs w:val="28"/>
        </w:rPr>
        <w:t xml:space="preserve">Долговая политика муниципального </w:t>
      </w:r>
      <w:r w:rsidR="006B0729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6B0729">
        <w:rPr>
          <w:sz w:val="28"/>
          <w:szCs w:val="28"/>
        </w:rPr>
        <w:t>"Шумаковский сельсовет</w:t>
      </w:r>
      <w:r w:rsidR="006B0729" w:rsidRPr="004448E3">
        <w:rPr>
          <w:sz w:val="28"/>
          <w:szCs w:val="28"/>
        </w:rPr>
        <w:t xml:space="preserve"> </w:t>
      </w:r>
      <w:r w:rsidRPr="004448E3">
        <w:rPr>
          <w:sz w:val="28"/>
          <w:szCs w:val="28"/>
        </w:rPr>
        <w:t>"</w:t>
      </w:r>
      <w:r w:rsidR="006B0729">
        <w:rPr>
          <w:sz w:val="28"/>
          <w:szCs w:val="28"/>
        </w:rPr>
        <w:t xml:space="preserve">Солнцевского района </w:t>
      </w:r>
      <w:r w:rsidRPr="004448E3">
        <w:rPr>
          <w:sz w:val="28"/>
          <w:szCs w:val="28"/>
        </w:rPr>
        <w:t>Курской области на 202</w:t>
      </w:r>
      <w:r w:rsidR="00E7586F">
        <w:rPr>
          <w:sz w:val="28"/>
          <w:szCs w:val="28"/>
        </w:rPr>
        <w:t>3</w:t>
      </w:r>
      <w:r w:rsidRPr="004448E3">
        <w:rPr>
          <w:sz w:val="28"/>
          <w:szCs w:val="28"/>
        </w:rPr>
        <w:t xml:space="preserve"> год и на</w:t>
      </w:r>
      <w:r>
        <w:rPr>
          <w:sz w:val="28"/>
          <w:szCs w:val="28"/>
        </w:rPr>
        <w:t xml:space="preserve"> </w:t>
      </w:r>
      <w:r w:rsidRPr="004448E3">
        <w:rPr>
          <w:sz w:val="28"/>
          <w:szCs w:val="28"/>
        </w:rPr>
        <w:t>плановый период 202</w:t>
      </w:r>
      <w:r w:rsidR="00E7586F">
        <w:rPr>
          <w:sz w:val="28"/>
          <w:szCs w:val="28"/>
        </w:rPr>
        <w:t>4</w:t>
      </w:r>
      <w:r w:rsidRPr="004448E3">
        <w:rPr>
          <w:sz w:val="28"/>
          <w:szCs w:val="28"/>
        </w:rPr>
        <w:t xml:space="preserve"> и 202</w:t>
      </w:r>
      <w:r w:rsidR="00E7586F">
        <w:rPr>
          <w:sz w:val="28"/>
          <w:szCs w:val="28"/>
        </w:rPr>
        <w:t>5</w:t>
      </w:r>
      <w:r w:rsidR="0074379C">
        <w:rPr>
          <w:sz w:val="28"/>
          <w:szCs w:val="28"/>
        </w:rPr>
        <w:t xml:space="preserve"> годов </w:t>
      </w:r>
      <w:r w:rsidRPr="004448E3">
        <w:rPr>
          <w:sz w:val="28"/>
          <w:szCs w:val="28"/>
        </w:rPr>
        <w:t xml:space="preserve"> является составной частью бюджетной политики, и заключается в реализации комплекса мер, направленных на обеспечение потребности в заемном финансировании, своевременное и полное исполнение муниципальных долговых обязательств при минимизации расходов на их обслуживание, поддержание объема и структуры обязательств, исключающих их неисполнение.</w:t>
      </w:r>
      <w:proofErr w:type="gramEnd"/>
    </w:p>
    <w:p w:rsidR="00EC5071" w:rsidRDefault="00EC5071" w:rsidP="00EC50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448E3">
        <w:rPr>
          <w:sz w:val="28"/>
          <w:szCs w:val="28"/>
        </w:rPr>
        <w:t xml:space="preserve"> </w:t>
      </w:r>
      <w:proofErr w:type="gramStart"/>
      <w:r w:rsidRPr="004448E3">
        <w:rPr>
          <w:sz w:val="28"/>
          <w:szCs w:val="28"/>
        </w:rPr>
        <w:t xml:space="preserve">Основные направления долговой политики </w:t>
      </w:r>
      <w:r w:rsidR="006B0729">
        <w:rPr>
          <w:sz w:val="28"/>
          <w:szCs w:val="28"/>
        </w:rPr>
        <w:t xml:space="preserve">Администрации Шумаковского сельсовета </w:t>
      </w:r>
      <w:r>
        <w:rPr>
          <w:sz w:val="28"/>
          <w:szCs w:val="28"/>
        </w:rPr>
        <w:t>Солнцевского</w:t>
      </w:r>
      <w:r w:rsidRPr="004448E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6B0729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 xml:space="preserve"> на 202</w:t>
      </w:r>
      <w:r w:rsidR="00E7586F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="00D3404C" w:rsidRPr="004448E3">
        <w:rPr>
          <w:sz w:val="28"/>
          <w:szCs w:val="28"/>
        </w:rPr>
        <w:t>и на</w:t>
      </w:r>
      <w:r w:rsidR="00D3404C">
        <w:rPr>
          <w:sz w:val="28"/>
          <w:szCs w:val="28"/>
        </w:rPr>
        <w:t xml:space="preserve"> </w:t>
      </w:r>
      <w:r w:rsidR="00D3404C" w:rsidRPr="004448E3">
        <w:rPr>
          <w:sz w:val="28"/>
          <w:szCs w:val="28"/>
        </w:rPr>
        <w:t>плановый период 202</w:t>
      </w:r>
      <w:r w:rsidR="00E7586F">
        <w:rPr>
          <w:sz w:val="28"/>
          <w:szCs w:val="28"/>
        </w:rPr>
        <w:t>4</w:t>
      </w:r>
      <w:r w:rsidR="00D3404C" w:rsidRPr="004448E3">
        <w:rPr>
          <w:sz w:val="28"/>
          <w:szCs w:val="28"/>
        </w:rPr>
        <w:t xml:space="preserve"> и 202</w:t>
      </w:r>
      <w:r w:rsidR="00E7586F">
        <w:rPr>
          <w:sz w:val="28"/>
          <w:szCs w:val="28"/>
        </w:rPr>
        <w:t xml:space="preserve">5 </w:t>
      </w:r>
      <w:r w:rsidR="00D3404C">
        <w:rPr>
          <w:sz w:val="28"/>
          <w:szCs w:val="28"/>
        </w:rPr>
        <w:t xml:space="preserve">годов </w:t>
      </w:r>
      <w:r w:rsidR="00D3404C" w:rsidRPr="004448E3">
        <w:rPr>
          <w:sz w:val="28"/>
          <w:szCs w:val="28"/>
        </w:rPr>
        <w:t xml:space="preserve"> </w:t>
      </w:r>
      <w:r w:rsidRPr="004448E3">
        <w:rPr>
          <w:sz w:val="28"/>
          <w:szCs w:val="28"/>
        </w:rPr>
        <w:t xml:space="preserve">устанавливают основные факторы, определяющие характер и направления долговой политики, цели, задачи и инструменты реализации долговой политики, а также риски, возникающие в процессе управления муниципальным долгом </w:t>
      </w:r>
      <w:r w:rsidR="0074379C" w:rsidRPr="004448E3">
        <w:rPr>
          <w:sz w:val="28"/>
          <w:szCs w:val="28"/>
        </w:rPr>
        <w:t xml:space="preserve">муниципального </w:t>
      </w:r>
      <w:r w:rsidR="006B0729">
        <w:rPr>
          <w:sz w:val="28"/>
          <w:szCs w:val="28"/>
        </w:rPr>
        <w:t xml:space="preserve">образования «Шумаковский сельсовет» </w:t>
      </w:r>
      <w:r w:rsidR="0074379C" w:rsidRPr="004448E3">
        <w:rPr>
          <w:sz w:val="28"/>
          <w:szCs w:val="28"/>
        </w:rPr>
        <w:t>Солнцевск</w:t>
      </w:r>
      <w:r w:rsidR="006B0729">
        <w:rPr>
          <w:sz w:val="28"/>
          <w:szCs w:val="28"/>
        </w:rPr>
        <w:t>ого</w:t>
      </w:r>
      <w:r w:rsidR="0074379C" w:rsidRPr="004448E3">
        <w:rPr>
          <w:sz w:val="28"/>
          <w:szCs w:val="28"/>
        </w:rPr>
        <w:t xml:space="preserve"> район</w:t>
      </w:r>
      <w:r w:rsidR="006B0729">
        <w:rPr>
          <w:sz w:val="28"/>
          <w:szCs w:val="28"/>
        </w:rPr>
        <w:t>а</w:t>
      </w:r>
      <w:r w:rsidR="0074379C" w:rsidRPr="004448E3">
        <w:rPr>
          <w:sz w:val="28"/>
          <w:szCs w:val="28"/>
        </w:rPr>
        <w:t xml:space="preserve"> Курской области</w:t>
      </w:r>
      <w:r w:rsidRPr="004448E3">
        <w:rPr>
          <w:sz w:val="28"/>
          <w:szCs w:val="28"/>
        </w:rPr>
        <w:t>.</w:t>
      </w:r>
      <w:proofErr w:type="gramEnd"/>
    </w:p>
    <w:p w:rsidR="00943F5E" w:rsidRDefault="00EC5071" w:rsidP="00EC5071">
      <w:pPr>
        <w:pStyle w:val="a3"/>
        <w:jc w:val="center"/>
        <w:rPr>
          <w:b/>
          <w:sz w:val="28"/>
          <w:szCs w:val="28"/>
        </w:rPr>
      </w:pPr>
      <w:r w:rsidRPr="00F33277">
        <w:rPr>
          <w:b/>
          <w:sz w:val="28"/>
          <w:szCs w:val="28"/>
        </w:rPr>
        <w:t>2. Итоги реализации долговой политики</w:t>
      </w:r>
      <w:r w:rsidR="009E2AAA">
        <w:rPr>
          <w:b/>
          <w:sz w:val="28"/>
          <w:szCs w:val="28"/>
        </w:rPr>
        <w:t>.</w:t>
      </w:r>
    </w:p>
    <w:p w:rsidR="00702867" w:rsidRDefault="00702867" w:rsidP="00702867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состоянию на 1 января 202</w:t>
      </w:r>
      <w:r w:rsidR="00E7586F">
        <w:rPr>
          <w:rFonts w:ascii="Times New Roman" w:hAnsi="Times New Roman" w:cs="Times New Roman"/>
          <w:sz w:val="27"/>
          <w:szCs w:val="27"/>
        </w:rPr>
        <w:t>2</w:t>
      </w:r>
      <w:r w:rsidRPr="002F3115">
        <w:rPr>
          <w:rFonts w:ascii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75200">
        <w:rPr>
          <w:rFonts w:ascii="Times New Roman" w:hAnsi="Times New Roman" w:cs="Times New Roman"/>
          <w:sz w:val="27"/>
          <w:szCs w:val="27"/>
        </w:rPr>
        <w:t>муниципальный долг</w:t>
      </w:r>
      <w:r w:rsidRPr="002F3115">
        <w:rPr>
          <w:rFonts w:ascii="Times New Roman" w:hAnsi="Times New Roman" w:cs="Times New Roman"/>
          <w:sz w:val="27"/>
          <w:szCs w:val="27"/>
        </w:rPr>
        <w:t xml:space="preserve"> </w:t>
      </w:r>
      <w:r w:rsidR="00F75200">
        <w:rPr>
          <w:rFonts w:ascii="Times New Roman" w:hAnsi="Times New Roman" w:cs="Times New Roman"/>
          <w:sz w:val="27"/>
          <w:szCs w:val="27"/>
        </w:rPr>
        <w:t xml:space="preserve">у </w:t>
      </w:r>
      <w:r w:rsidRPr="0070286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B0729">
        <w:rPr>
          <w:rFonts w:ascii="Times New Roman" w:hAnsi="Times New Roman" w:cs="Times New Roman"/>
          <w:sz w:val="28"/>
          <w:szCs w:val="28"/>
        </w:rPr>
        <w:t>образования «Шумаковский сельсовет» Солнцевского района</w:t>
      </w:r>
      <w:r w:rsidRPr="007028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2867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Pr="0070286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75200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943F5E" w:rsidRPr="00F75200" w:rsidRDefault="00702867" w:rsidP="00F75200">
      <w:pPr>
        <w:jc w:val="both"/>
        <w:rPr>
          <w:rFonts w:ascii="Times New Roman" w:hAnsi="Times New Roman" w:cs="Times New Roman"/>
          <w:sz w:val="28"/>
          <w:szCs w:val="28"/>
        </w:rPr>
      </w:pPr>
      <w:r w:rsidRPr="00EC1A5A">
        <w:rPr>
          <w:sz w:val="27"/>
          <w:szCs w:val="27"/>
        </w:rPr>
        <w:tab/>
      </w:r>
      <w:proofErr w:type="gramStart"/>
      <w:r w:rsidRPr="00F75200">
        <w:rPr>
          <w:rFonts w:ascii="Times New Roman" w:hAnsi="Times New Roman" w:cs="Times New Roman"/>
          <w:sz w:val="28"/>
          <w:szCs w:val="28"/>
        </w:rPr>
        <w:t xml:space="preserve">Ежегодно решением о бюджете </w:t>
      </w:r>
      <w:r w:rsidR="00F75200" w:rsidRPr="0070286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B0729">
        <w:rPr>
          <w:rFonts w:ascii="Times New Roman" w:hAnsi="Times New Roman" w:cs="Times New Roman"/>
          <w:sz w:val="28"/>
          <w:szCs w:val="28"/>
        </w:rPr>
        <w:t>образования «Ш</w:t>
      </w:r>
      <w:r w:rsidR="009E2AAA">
        <w:rPr>
          <w:rFonts w:ascii="Times New Roman" w:hAnsi="Times New Roman" w:cs="Times New Roman"/>
          <w:sz w:val="28"/>
          <w:szCs w:val="28"/>
        </w:rPr>
        <w:t>у</w:t>
      </w:r>
      <w:r w:rsidR="006B0729">
        <w:rPr>
          <w:rFonts w:ascii="Times New Roman" w:hAnsi="Times New Roman" w:cs="Times New Roman"/>
          <w:sz w:val="28"/>
          <w:szCs w:val="28"/>
        </w:rPr>
        <w:t>маковский сельсовет» Солнцевского района</w:t>
      </w:r>
      <w:r w:rsidR="00F75200" w:rsidRPr="0070286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F75200">
        <w:rPr>
          <w:rFonts w:ascii="Times New Roman" w:hAnsi="Times New Roman" w:cs="Times New Roman"/>
          <w:sz w:val="28"/>
          <w:szCs w:val="28"/>
        </w:rPr>
        <w:t xml:space="preserve"> </w:t>
      </w:r>
      <w:r w:rsidRPr="00F75200">
        <w:rPr>
          <w:rFonts w:ascii="Times New Roman" w:hAnsi="Times New Roman" w:cs="Times New Roman"/>
          <w:sz w:val="28"/>
          <w:szCs w:val="28"/>
        </w:rPr>
        <w:t>утверждается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а также программ</w:t>
      </w:r>
      <w:r w:rsidR="00460E4A">
        <w:rPr>
          <w:rFonts w:ascii="Times New Roman" w:hAnsi="Times New Roman" w:cs="Times New Roman"/>
          <w:sz w:val="28"/>
          <w:szCs w:val="28"/>
        </w:rPr>
        <w:t>а</w:t>
      </w:r>
      <w:r w:rsidRPr="00F75200">
        <w:rPr>
          <w:rFonts w:ascii="Times New Roman" w:hAnsi="Times New Roman" w:cs="Times New Roman"/>
          <w:sz w:val="28"/>
          <w:szCs w:val="28"/>
        </w:rPr>
        <w:t xml:space="preserve"> муниципальных внутренних заимствований</w:t>
      </w:r>
      <w:r w:rsidR="00F75200">
        <w:rPr>
          <w:rFonts w:ascii="Times New Roman" w:hAnsi="Times New Roman" w:cs="Times New Roman"/>
          <w:sz w:val="28"/>
          <w:szCs w:val="28"/>
        </w:rPr>
        <w:t xml:space="preserve"> и программа муниципальных гарантий</w:t>
      </w:r>
      <w:r w:rsidRPr="00F75200">
        <w:rPr>
          <w:rFonts w:ascii="Times New Roman" w:hAnsi="Times New Roman" w:cs="Times New Roman"/>
          <w:sz w:val="28"/>
          <w:szCs w:val="28"/>
        </w:rPr>
        <w:t xml:space="preserve"> на соответствующий год в соответствии с бюджетным законодательством Российской Федерации.</w:t>
      </w:r>
      <w:proofErr w:type="gramEnd"/>
    </w:p>
    <w:p w:rsidR="00EC5071" w:rsidRPr="00553F61" w:rsidRDefault="00EC5071" w:rsidP="00EC507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53F61">
        <w:rPr>
          <w:rFonts w:ascii="Times New Roman" w:hAnsi="Times New Roman" w:cs="Times New Roman"/>
          <w:sz w:val="28"/>
          <w:szCs w:val="28"/>
        </w:rPr>
        <w:t>. Основные факторы, определяющие характер</w:t>
      </w:r>
    </w:p>
    <w:p w:rsidR="00EC5071" w:rsidRDefault="00EC5071" w:rsidP="00EC50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3F61">
        <w:rPr>
          <w:rFonts w:ascii="Times New Roman" w:hAnsi="Times New Roman" w:cs="Times New Roman"/>
          <w:sz w:val="28"/>
          <w:szCs w:val="28"/>
        </w:rPr>
        <w:t>и направления долговой политики</w:t>
      </w:r>
      <w:r w:rsidR="009E2AAA">
        <w:rPr>
          <w:rFonts w:ascii="Times New Roman" w:hAnsi="Times New Roman" w:cs="Times New Roman"/>
          <w:sz w:val="28"/>
          <w:szCs w:val="28"/>
        </w:rPr>
        <w:t>.</w:t>
      </w:r>
    </w:p>
    <w:p w:rsidR="00336B5B" w:rsidRDefault="00EC5071" w:rsidP="00EC50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6B5B" w:rsidRDefault="00336B5B" w:rsidP="00EC50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Долговая политика принимается в соответствии с текущими особенностями развития экономики </w:t>
      </w:r>
      <w:r w:rsidR="006B0729">
        <w:rPr>
          <w:sz w:val="28"/>
          <w:szCs w:val="28"/>
        </w:rPr>
        <w:t xml:space="preserve">поселения, </w:t>
      </w:r>
      <w:r>
        <w:rPr>
          <w:sz w:val="28"/>
          <w:szCs w:val="28"/>
        </w:rPr>
        <w:t xml:space="preserve">района, региона и Российской </w:t>
      </w:r>
      <w:r>
        <w:rPr>
          <w:sz w:val="28"/>
          <w:szCs w:val="28"/>
        </w:rPr>
        <w:lastRenderedPageBreak/>
        <w:t>Федерации в целом, а также требованиями бюджетного законодательства Российской Федерации.</w:t>
      </w:r>
    </w:p>
    <w:p w:rsidR="00602020" w:rsidRDefault="00336B5B" w:rsidP="00EC50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5071" w:rsidRPr="004E3D89">
        <w:rPr>
          <w:sz w:val="28"/>
          <w:szCs w:val="28"/>
        </w:rPr>
        <w:t>Основными факторами, определяющими характер и направления долговой политики, являются:</w:t>
      </w:r>
    </w:p>
    <w:p w:rsidR="000C33D7" w:rsidRPr="000C33D7" w:rsidRDefault="000C33D7" w:rsidP="000C33D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33D7">
        <w:rPr>
          <w:rFonts w:ascii="Times New Roman" w:hAnsi="Times New Roman" w:cs="Times New Roman"/>
          <w:sz w:val="28"/>
          <w:szCs w:val="28"/>
        </w:rPr>
        <w:t>изменения, вносимые в бюджетное законодательство Российской Федерации и законодательство Российской Федерации о налогах и сборах, которые в сопоставимом виде приводят к диспропорции между доходами и расходами местного бюджета;</w:t>
      </w:r>
    </w:p>
    <w:p w:rsidR="000C33D7" w:rsidRPr="000C33D7" w:rsidRDefault="000C33D7" w:rsidP="000C3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3D7">
        <w:rPr>
          <w:rFonts w:ascii="Times New Roman" w:hAnsi="Times New Roman" w:cs="Times New Roman"/>
          <w:sz w:val="28"/>
          <w:szCs w:val="28"/>
        </w:rPr>
        <w:t xml:space="preserve">изменения, внесенные в Бюджетный </w:t>
      </w:r>
      <w:hyperlink r:id="rId7" w:history="1">
        <w:r w:rsidRPr="000C33D7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0C33D7">
        <w:rPr>
          <w:rFonts w:ascii="Times New Roman" w:hAnsi="Times New Roman" w:cs="Times New Roman"/>
          <w:sz w:val="28"/>
          <w:szCs w:val="28"/>
        </w:rPr>
        <w:t xml:space="preserve"> Российской Федерации в части оценки долговой устойчивости муниципальных образований и их ранжирования в зависимости от уровня долговой устойчивости;</w:t>
      </w:r>
    </w:p>
    <w:p w:rsidR="00EC5071" w:rsidRPr="00EE5B7C" w:rsidRDefault="000C33D7" w:rsidP="009E2AAA">
      <w:pPr>
        <w:pStyle w:val="ConsPlusNormal"/>
        <w:ind w:firstLine="540"/>
        <w:jc w:val="both"/>
        <w:rPr>
          <w:rFonts w:ascii="Calibri" w:hAnsi="Calibri"/>
          <w:sz w:val="28"/>
          <w:szCs w:val="28"/>
        </w:rPr>
      </w:pPr>
      <w:r w:rsidRPr="000C33D7">
        <w:rPr>
          <w:rFonts w:ascii="Times New Roman" w:hAnsi="Times New Roman" w:cs="Times New Roman"/>
          <w:sz w:val="28"/>
          <w:szCs w:val="28"/>
        </w:rPr>
        <w:t>нестабильность конъюнктуры рынка услуг по предоставлению кредитов кредитными организациями.</w:t>
      </w:r>
    </w:p>
    <w:p w:rsidR="00EC5071" w:rsidRPr="00EE5B7C" w:rsidRDefault="00EC5071" w:rsidP="009E2AAA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EE5B7C">
        <w:rPr>
          <w:b/>
          <w:sz w:val="28"/>
          <w:szCs w:val="28"/>
        </w:rPr>
        <w:t>. Цели и задачи долговой политики</w:t>
      </w:r>
      <w:r w:rsidR="009E2AAA">
        <w:rPr>
          <w:b/>
          <w:sz w:val="28"/>
          <w:szCs w:val="28"/>
        </w:rPr>
        <w:t>.</w:t>
      </w:r>
    </w:p>
    <w:p w:rsidR="00D23CA3" w:rsidRPr="00D23CA3" w:rsidRDefault="00EC5071" w:rsidP="00D23CA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D23CA3">
        <w:rPr>
          <w:sz w:val="28"/>
          <w:szCs w:val="28"/>
        </w:rPr>
        <w:t xml:space="preserve"> </w:t>
      </w:r>
      <w:r w:rsidR="00D23CA3" w:rsidRPr="00D23CA3">
        <w:rPr>
          <w:rFonts w:ascii="Times New Roman" w:hAnsi="Times New Roman" w:cs="Times New Roman"/>
          <w:sz w:val="28"/>
          <w:szCs w:val="28"/>
        </w:rPr>
        <w:t>Целями долговой политики являются:</w:t>
      </w:r>
    </w:p>
    <w:p w:rsidR="00D23CA3" w:rsidRPr="00D23CA3" w:rsidRDefault="00D23CA3" w:rsidP="00D23CA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3CA3">
        <w:rPr>
          <w:rFonts w:ascii="Times New Roman" w:hAnsi="Times New Roman" w:cs="Times New Roman"/>
          <w:sz w:val="28"/>
          <w:szCs w:val="28"/>
        </w:rPr>
        <w:t>обеспечение сбалансированности и долговой устойчивости местного бюджета;</w:t>
      </w:r>
    </w:p>
    <w:p w:rsidR="00D23CA3" w:rsidRPr="00D23CA3" w:rsidRDefault="00D23CA3" w:rsidP="00D23CA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3CA3">
        <w:rPr>
          <w:rFonts w:ascii="Times New Roman" w:hAnsi="Times New Roman" w:cs="Times New Roman"/>
          <w:sz w:val="28"/>
          <w:szCs w:val="28"/>
        </w:rPr>
        <w:t>минимизация расходов на обслуживание муниципального долга;</w:t>
      </w:r>
    </w:p>
    <w:p w:rsidR="00D23CA3" w:rsidRPr="00D23CA3" w:rsidRDefault="00D23CA3" w:rsidP="00D23CA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3CA3">
        <w:rPr>
          <w:rFonts w:ascii="Times New Roman" w:hAnsi="Times New Roman" w:cs="Times New Roman"/>
          <w:sz w:val="28"/>
          <w:szCs w:val="28"/>
        </w:rPr>
        <w:t>обеспечение исполнения долговых обязательств в полном объеме и в установленные сроки.</w:t>
      </w:r>
    </w:p>
    <w:p w:rsidR="00D23CA3" w:rsidRPr="00D23CA3" w:rsidRDefault="00D23CA3" w:rsidP="00D23C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CA3">
        <w:rPr>
          <w:rFonts w:ascii="Times New Roman" w:hAnsi="Times New Roman" w:cs="Times New Roman"/>
          <w:sz w:val="28"/>
          <w:szCs w:val="28"/>
        </w:rPr>
        <w:t>Задачи, которые необходимо решить при реализации долговой политики:</w:t>
      </w:r>
    </w:p>
    <w:p w:rsidR="00D23CA3" w:rsidRPr="00D23CA3" w:rsidRDefault="00D23CA3" w:rsidP="00D23C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CA3">
        <w:rPr>
          <w:rFonts w:ascii="Times New Roman" w:hAnsi="Times New Roman" w:cs="Times New Roman"/>
          <w:sz w:val="28"/>
          <w:szCs w:val="28"/>
        </w:rPr>
        <w:t>- осуществление муниципальных заимствований в соответствии с реальными потребностями местного бюджета;</w:t>
      </w:r>
    </w:p>
    <w:p w:rsidR="00D23CA3" w:rsidRPr="00D23CA3" w:rsidRDefault="00D23CA3" w:rsidP="00D23C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CA3">
        <w:rPr>
          <w:rFonts w:ascii="Times New Roman" w:hAnsi="Times New Roman" w:cs="Times New Roman"/>
          <w:sz w:val="28"/>
          <w:szCs w:val="28"/>
        </w:rPr>
        <w:t>- безусловное соблюдение требований бюджетного законодательства в части параметров дефицита бюджета и муниципального долга;</w:t>
      </w:r>
    </w:p>
    <w:p w:rsidR="00EC5071" w:rsidRPr="00EE5B7C" w:rsidRDefault="00D23CA3" w:rsidP="009E2AAA">
      <w:pPr>
        <w:pStyle w:val="ConsPlusNormal"/>
        <w:ind w:firstLine="540"/>
        <w:jc w:val="both"/>
        <w:rPr>
          <w:sz w:val="28"/>
          <w:szCs w:val="28"/>
        </w:rPr>
      </w:pPr>
      <w:r w:rsidRPr="00D23CA3">
        <w:rPr>
          <w:rFonts w:ascii="Times New Roman" w:hAnsi="Times New Roman" w:cs="Times New Roman"/>
          <w:sz w:val="28"/>
          <w:szCs w:val="28"/>
        </w:rPr>
        <w:t xml:space="preserve">- безоговорочное соблюдение ограничений, установленных Бюджетным кодексом Российской Федерации. </w:t>
      </w:r>
    </w:p>
    <w:p w:rsidR="00EC5071" w:rsidRDefault="00EC5071" w:rsidP="009E2AAA">
      <w:pPr>
        <w:pStyle w:val="a3"/>
        <w:jc w:val="center"/>
        <w:rPr>
          <w:sz w:val="28"/>
          <w:szCs w:val="28"/>
        </w:rPr>
      </w:pPr>
      <w:r w:rsidRPr="00773224">
        <w:rPr>
          <w:b/>
          <w:sz w:val="28"/>
          <w:szCs w:val="28"/>
        </w:rPr>
        <w:t>5. Инструменты реализации долговой политики</w:t>
      </w:r>
      <w:r w:rsidR="009E2AAA">
        <w:rPr>
          <w:b/>
          <w:sz w:val="28"/>
          <w:szCs w:val="28"/>
        </w:rPr>
        <w:t>.</w:t>
      </w:r>
    </w:p>
    <w:p w:rsidR="0066684D" w:rsidRPr="0066684D" w:rsidRDefault="0066684D" w:rsidP="00666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84D">
        <w:rPr>
          <w:rFonts w:ascii="Times New Roman" w:hAnsi="Times New Roman" w:cs="Times New Roman"/>
          <w:sz w:val="28"/>
          <w:szCs w:val="28"/>
        </w:rPr>
        <w:t>Инструментами реализации долговой политики являются:</w:t>
      </w:r>
    </w:p>
    <w:p w:rsidR="0066684D" w:rsidRPr="0066684D" w:rsidRDefault="0066684D" w:rsidP="0066684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6684D">
        <w:rPr>
          <w:rFonts w:ascii="Times New Roman" w:hAnsi="Times New Roman" w:cs="Times New Roman"/>
          <w:sz w:val="28"/>
          <w:szCs w:val="28"/>
        </w:rPr>
        <w:t>1) направление дополнительных доходов, полученных при исполнении местного бюджета, на досрочное погашение долговых обязательств;</w:t>
      </w:r>
    </w:p>
    <w:p w:rsidR="0066684D" w:rsidRPr="0066684D" w:rsidRDefault="0066684D" w:rsidP="0066684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6684D">
        <w:rPr>
          <w:rFonts w:ascii="Times New Roman" w:hAnsi="Times New Roman" w:cs="Times New Roman"/>
          <w:sz w:val="28"/>
          <w:szCs w:val="28"/>
        </w:rPr>
        <w:t>2) недопущение принятия новых расходных обязательств, не обеспеченных стабильными источниками финансирования;</w:t>
      </w:r>
    </w:p>
    <w:p w:rsidR="0066684D" w:rsidRPr="0066684D" w:rsidRDefault="0066684D" w:rsidP="0066684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6684D">
        <w:rPr>
          <w:rFonts w:ascii="Times New Roman" w:hAnsi="Times New Roman" w:cs="Times New Roman"/>
          <w:sz w:val="28"/>
          <w:szCs w:val="28"/>
        </w:rPr>
        <w:t>3) эффективное управление свободными остатками средств местного бюджета;</w:t>
      </w:r>
    </w:p>
    <w:p w:rsidR="0066684D" w:rsidRPr="0066684D" w:rsidRDefault="0066684D" w:rsidP="0066684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684D">
        <w:rPr>
          <w:rFonts w:ascii="Times New Roman" w:hAnsi="Times New Roman" w:cs="Times New Roman"/>
          <w:sz w:val="28"/>
          <w:szCs w:val="28"/>
        </w:rPr>
        <w:t>4) осуществление муниципальных внутренних заимствований в соответствии с Федеральным законом от 05 апреля 2013 года N 44-ФЗ «О контрактной системе в сфере закупок товаров, работ, услуг для обеспечения государственных и муниципальных нужд» с учетом планируемых кассовых разрывов, обеспечения равномерного распределения долговой нагрузки по годам, увеличения сроков заимствований в момент максимального благоприятствования, когда стоимость привлекаемых финансовых ресурсов минимальна;</w:t>
      </w:r>
      <w:proofErr w:type="gramEnd"/>
    </w:p>
    <w:p w:rsidR="0066684D" w:rsidRPr="0066684D" w:rsidRDefault="0066684D" w:rsidP="0066684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6684D">
        <w:rPr>
          <w:rFonts w:ascii="Times New Roman" w:hAnsi="Times New Roman" w:cs="Times New Roman"/>
          <w:sz w:val="28"/>
          <w:szCs w:val="28"/>
        </w:rPr>
        <w:t xml:space="preserve">5) использование всех возможностей по привлечению бюджетных </w:t>
      </w:r>
      <w:r w:rsidRPr="0066684D">
        <w:rPr>
          <w:rFonts w:ascii="Times New Roman" w:hAnsi="Times New Roman" w:cs="Times New Roman"/>
          <w:sz w:val="28"/>
          <w:szCs w:val="28"/>
        </w:rPr>
        <w:lastRenderedPageBreak/>
        <w:t>кредитов из бюджета субъекта по причине их наименьшей стоимости;</w:t>
      </w:r>
    </w:p>
    <w:p w:rsidR="00EC5071" w:rsidRPr="00570283" w:rsidRDefault="0066684D" w:rsidP="0057028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6684D">
        <w:rPr>
          <w:rFonts w:ascii="Times New Roman" w:hAnsi="Times New Roman" w:cs="Times New Roman"/>
          <w:sz w:val="28"/>
          <w:szCs w:val="28"/>
        </w:rPr>
        <w:t>6) осуществление мониторинга соответствия параметров муниципального долга ограничениям, установленным Бюджетным кодексом Российской Федерации.</w:t>
      </w:r>
    </w:p>
    <w:p w:rsidR="00EC5071" w:rsidRDefault="00EC5071" w:rsidP="00EC5071">
      <w:pPr>
        <w:pStyle w:val="ConsPlusNormal"/>
        <w:jc w:val="both"/>
      </w:pPr>
    </w:p>
    <w:p w:rsidR="00EC5071" w:rsidRPr="00E800C2" w:rsidRDefault="00EC5071" w:rsidP="00EC507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E800C2">
        <w:rPr>
          <w:b/>
          <w:sz w:val="28"/>
          <w:szCs w:val="28"/>
        </w:rPr>
        <w:t>. Анализ рисков для бюджета, возникающих в процессе</w:t>
      </w:r>
    </w:p>
    <w:p w:rsidR="00EC5071" w:rsidRDefault="00EC5071" w:rsidP="009E2AAA">
      <w:pPr>
        <w:pStyle w:val="a3"/>
        <w:jc w:val="center"/>
        <w:rPr>
          <w:sz w:val="28"/>
          <w:szCs w:val="28"/>
        </w:rPr>
      </w:pPr>
      <w:r w:rsidRPr="00E800C2">
        <w:rPr>
          <w:b/>
          <w:sz w:val="28"/>
          <w:szCs w:val="28"/>
        </w:rPr>
        <w:t>управления муниципальным долгом</w:t>
      </w:r>
      <w:r w:rsidR="009E2AAA">
        <w:rPr>
          <w:b/>
          <w:sz w:val="28"/>
          <w:szCs w:val="28"/>
        </w:rPr>
        <w:t>.</w:t>
      </w:r>
    </w:p>
    <w:p w:rsidR="00FB6F5B" w:rsidRPr="00FB6F5B" w:rsidRDefault="00FB6F5B" w:rsidP="00FB6F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F5B">
        <w:rPr>
          <w:rFonts w:ascii="Times New Roman" w:hAnsi="Times New Roman" w:cs="Times New Roman"/>
          <w:sz w:val="28"/>
          <w:szCs w:val="28"/>
        </w:rPr>
        <w:t>Основными рисками при управлении муниципальным долгом являются:</w:t>
      </w:r>
    </w:p>
    <w:p w:rsidR="00FB6F5B" w:rsidRPr="00FB6F5B" w:rsidRDefault="00FB6F5B" w:rsidP="00FB6F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F5B">
        <w:rPr>
          <w:rFonts w:ascii="Times New Roman" w:hAnsi="Times New Roman" w:cs="Times New Roman"/>
          <w:sz w:val="28"/>
          <w:szCs w:val="28"/>
        </w:rPr>
        <w:t xml:space="preserve">риск </w:t>
      </w:r>
      <w:proofErr w:type="spellStart"/>
      <w:r w:rsidRPr="00FB6F5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FB6F5B">
        <w:rPr>
          <w:rFonts w:ascii="Times New Roman" w:hAnsi="Times New Roman" w:cs="Times New Roman"/>
          <w:sz w:val="28"/>
          <w:szCs w:val="28"/>
        </w:rPr>
        <w:t xml:space="preserve"> планируемых объемов поступлений доходов местного бюджета - </w:t>
      </w:r>
      <w:proofErr w:type="spellStart"/>
      <w:r w:rsidRPr="00FB6F5B">
        <w:rPr>
          <w:rFonts w:ascii="Times New Roman" w:hAnsi="Times New Roman" w:cs="Times New Roman"/>
          <w:sz w:val="28"/>
          <w:szCs w:val="28"/>
        </w:rPr>
        <w:t>недопоступление</w:t>
      </w:r>
      <w:proofErr w:type="spellEnd"/>
      <w:r w:rsidRPr="00FB6F5B">
        <w:rPr>
          <w:rFonts w:ascii="Times New Roman" w:hAnsi="Times New Roman" w:cs="Times New Roman"/>
          <w:sz w:val="28"/>
          <w:szCs w:val="28"/>
        </w:rPr>
        <w:t xml:space="preserve"> доходов потребует поиска альтернативных источников для выполнения принятых расходных обязательств бюджета и обеспечения его сбалансированности;</w:t>
      </w:r>
    </w:p>
    <w:p w:rsidR="00FB6F5B" w:rsidRPr="00FB6F5B" w:rsidRDefault="00FB6F5B" w:rsidP="00FB6F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F5B">
        <w:rPr>
          <w:rFonts w:ascii="Times New Roman" w:hAnsi="Times New Roman" w:cs="Times New Roman"/>
          <w:sz w:val="28"/>
          <w:szCs w:val="28"/>
        </w:rPr>
        <w:t>процентный риск - вероятность увеличения суммы расходов местного бюджета на обслуживание муниципального долга вследствие увеличения процентных ставок;</w:t>
      </w:r>
    </w:p>
    <w:p w:rsidR="00FB6F5B" w:rsidRPr="00FB6F5B" w:rsidRDefault="00FB6F5B" w:rsidP="00FB6F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F5B">
        <w:rPr>
          <w:rFonts w:ascii="Times New Roman" w:hAnsi="Times New Roman" w:cs="Times New Roman"/>
          <w:sz w:val="28"/>
          <w:szCs w:val="28"/>
        </w:rPr>
        <w:t>риск рефинансирования - вероятность потерь вследствие невыгодных условий привлечения заимствований на вынужденное рефинансирование уже имеющихся обязательств;</w:t>
      </w:r>
    </w:p>
    <w:p w:rsidR="00FB6F5B" w:rsidRPr="00FB6F5B" w:rsidRDefault="00FB6F5B" w:rsidP="00FB6F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F5B">
        <w:rPr>
          <w:rFonts w:ascii="Times New Roman" w:hAnsi="Times New Roman" w:cs="Times New Roman"/>
          <w:sz w:val="28"/>
          <w:szCs w:val="28"/>
        </w:rPr>
        <w:t>риск ликвидности - отсутствие на едином счете местного бюджета необходимых сре</w:t>
      </w:r>
      <w:proofErr w:type="gramStart"/>
      <w:r w:rsidRPr="00FB6F5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B6F5B">
        <w:rPr>
          <w:rFonts w:ascii="Times New Roman" w:hAnsi="Times New Roman" w:cs="Times New Roman"/>
          <w:sz w:val="28"/>
          <w:szCs w:val="28"/>
        </w:rPr>
        <w:t>я полного исполнения расходных и долговых обязательств муниципального образования в срок.</w:t>
      </w:r>
    </w:p>
    <w:p w:rsidR="00FB6F5B" w:rsidRPr="00FB6F5B" w:rsidRDefault="00FB6F5B" w:rsidP="00FB6F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F5B">
        <w:rPr>
          <w:rFonts w:ascii="Times New Roman" w:hAnsi="Times New Roman" w:cs="Times New Roman"/>
          <w:sz w:val="28"/>
          <w:szCs w:val="28"/>
        </w:rPr>
        <w:t>Основными мерами, принимаемыми в отношении управления рисками, связанными с реализацией долговой политики, являются:</w:t>
      </w:r>
    </w:p>
    <w:p w:rsidR="00FB6F5B" w:rsidRPr="00FB6F5B" w:rsidRDefault="00FB6F5B" w:rsidP="00FB6F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F5B">
        <w:rPr>
          <w:rFonts w:ascii="Times New Roman" w:hAnsi="Times New Roman" w:cs="Times New Roman"/>
          <w:sz w:val="28"/>
          <w:szCs w:val="28"/>
        </w:rPr>
        <w:t>достоверное прогнозирование доходов местного бюджета и поступлений по источникам финансирования дефицита бюджета;</w:t>
      </w:r>
    </w:p>
    <w:p w:rsidR="00FB6F5B" w:rsidRPr="00FB6F5B" w:rsidRDefault="00FB6F5B" w:rsidP="00FB6F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F5B">
        <w:rPr>
          <w:rFonts w:ascii="Times New Roman" w:hAnsi="Times New Roman" w:cs="Times New Roman"/>
          <w:sz w:val="28"/>
          <w:szCs w:val="28"/>
        </w:rPr>
        <w:t>планирование муниципальных заимствований с учетом экономических возможностей по привлечению ресурсов, текущей и ожидаемой конъюнктуры на рынке заимствований;</w:t>
      </w:r>
    </w:p>
    <w:p w:rsidR="00FB6F5B" w:rsidRPr="00FB6F5B" w:rsidRDefault="00FB6F5B" w:rsidP="00FB6F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F5B">
        <w:rPr>
          <w:rFonts w:ascii="Times New Roman" w:hAnsi="Times New Roman" w:cs="Times New Roman"/>
          <w:sz w:val="28"/>
          <w:szCs w:val="28"/>
        </w:rPr>
        <w:t xml:space="preserve">принятие взвешенных и экономически обоснованных решений по принятию долговых обязательств. </w:t>
      </w:r>
    </w:p>
    <w:p w:rsidR="00FB6F5B" w:rsidRPr="00FB6F5B" w:rsidRDefault="00FB6F5B" w:rsidP="00FB6F5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B6F5B" w:rsidRDefault="00FB6F5B" w:rsidP="00EC5071">
      <w:pPr>
        <w:pStyle w:val="a3"/>
        <w:jc w:val="both"/>
        <w:rPr>
          <w:sz w:val="28"/>
          <w:szCs w:val="28"/>
        </w:rPr>
      </w:pPr>
    </w:p>
    <w:p w:rsidR="00FB6F5B" w:rsidRDefault="00FB6F5B" w:rsidP="00EC5071">
      <w:pPr>
        <w:pStyle w:val="a3"/>
        <w:jc w:val="both"/>
        <w:rPr>
          <w:sz w:val="28"/>
          <w:szCs w:val="28"/>
        </w:rPr>
      </w:pPr>
    </w:p>
    <w:p w:rsidR="00FB6F5B" w:rsidRDefault="00FB6F5B" w:rsidP="00EC5071">
      <w:pPr>
        <w:pStyle w:val="a3"/>
        <w:jc w:val="both"/>
        <w:rPr>
          <w:sz w:val="28"/>
          <w:szCs w:val="28"/>
        </w:rPr>
      </w:pPr>
    </w:p>
    <w:p w:rsidR="00FB6F5B" w:rsidRDefault="00FB6F5B" w:rsidP="00EC5071">
      <w:pPr>
        <w:pStyle w:val="a3"/>
        <w:jc w:val="both"/>
        <w:rPr>
          <w:sz w:val="28"/>
          <w:szCs w:val="28"/>
        </w:rPr>
      </w:pPr>
    </w:p>
    <w:p w:rsidR="00FB6F5B" w:rsidRDefault="00FB6F5B" w:rsidP="00EC5071">
      <w:pPr>
        <w:pStyle w:val="a3"/>
        <w:jc w:val="both"/>
        <w:rPr>
          <w:sz w:val="28"/>
          <w:szCs w:val="28"/>
        </w:rPr>
      </w:pPr>
    </w:p>
    <w:sectPr w:rsidR="00FB6F5B" w:rsidSect="0014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71"/>
    <w:rsid w:val="000C33D7"/>
    <w:rsid w:val="00145BC7"/>
    <w:rsid w:val="001B503E"/>
    <w:rsid w:val="001E75E4"/>
    <w:rsid w:val="002817BA"/>
    <w:rsid w:val="00336B5B"/>
    <w:rsid w:val="00460E4A"/>
    <w:rsid w:val="004B173E"/>
    <w:rsid w:val="00570283"/>
    <w:rsid w:val="005F5CF8"/>
    <w:rsid w:val="00602020"/>
    <w:rsid w:val="0066684D"/>
    <w:rsid w:val="006B0729"/>
    <w:rsid w:val="006C07C3"/>
    <w:rsid w:val="00702867"/>
    <w:rsid w:val="0074379C"/>
    <w:rsid w:val="00793276"/>
    <w:rsid w:val="007C5F21"/>
    <w:rsid w:val="008E3942"/>
    <w:rsid w:val="00907A39"/>
    <w:rsid w:val="00943F5E"/>
    <w:rsid w:val="009E2AAA"/>
    <w:rsid w:val="00AC59E6"/>
    <w:rsid w:val="00B55237"/>
    <w:rsid w:val="00CF3169"/>
    <w:rsid w:val="00D23CA3"/>
    <w:rsid w:val="00D3404C"/>
    <w:rsid w:val="00D93032"/>
    <w:rsid w:val="00E54F32"/>
    <w:rsid w:val="00E7586F"/>
    <w:rsid w:val="00EC5071"/>
    <w:rsid w:val="00F52F68"/>
    <w:rsid w:val="00F75200"/>
    <w:rsid w:val="00FB6F5B"/>
    <w:rsid w:val="00F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5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C50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C50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EC5071"/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rsid w:val="00EC50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FORMATTEXT">
    <w:name w:val=".FORMATTEXT"/>
    <w:rsid w:val="007437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C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F2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C5F21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rsid w:val="007C5F2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5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C50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C50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EC5071"/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rsid w:val="00EC50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FORMATTEXT">
    <w:name w:val=".FORMATTEXT"/>
    <w:rsid w:val="007437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C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F2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C5F21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rsid w:val="007C5F2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2944DA6ADFB0AD1BF40F829DA30DBABFFA9B633C52D47BFB4CE50F74013640E49F9FE37A57930FC130714A22y0xC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2944DA6ADFB0AD1BF40F829DA30DBABFFA9B633C52D47BFB4CE50F74013640F69FC7EB7A568D05957F371F2E072E3DC4D82A733AD7y9xB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2021-10-15T08:16:00Z</cp:lastPrinted>
  <dcterms:created xsi:type="dcterms:W3CDTF">2022-11-10T10:17:00Z</dcterms:created>
  <dcterms:modified xsi:type="dcterms:W3CDTF">2022-11-10T10:42:00Z</dcterms:modified>
</cp:coreProperties>
</file>