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СОБРАНИЕ ДЕПУТАТОВ 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ШУМАКОВСКОГО СЕЛЬСОВЕТА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СОЛНЦЕВСКОГО РАЙОНА КУРСКОЙ ОБЛАСТИ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0119BE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 </w:t>
      </w:r>
      <w:r w:rsidR="004A2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29</w:t>
      </w:r>
      <w:r w:rsidR="00B36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января</w:t>
      </w:r>
      <w:r w:rsidR="008F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201</w:t>
      </w:r>
      <w:r w:rsidR="00B36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  <w:r w:rsidR="000119BE"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№</w:t>
      </w:r>
      <w:r w:rsidR="008F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36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4/1</w:t>
      </w:r>
    </w:p>
    <w:p w:rsidR="0019691D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9BE" w:rsidRPr="007025B8" w:rsidRDefault="000119BE" w:rsidP="00A12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проведении публичных слушаний</w:t>
      </w:r>
      <w:r w:rsid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проекту решения Собрания депутатов</w:t>
      </w:r>
      <w:r w:rsid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Шумаковского сельсовета Солнцевского района</w:t>
      </w:r>
    </w:p>
    <w:p w:rsidR="000119BE" w:rsidRDefault="000119BE" w:rsidP="00A12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«О внесении изменений и дополнений в Устав муниципального образования «Шумаковский сельсовет» Солнцевского района </w:t>
      </w:r>
    </w:p>
    <w:p w:rsidR="0019691D" w:rsidRPr="00A1281E" w:rsidRDefault="0019691D" w:rsidP="001969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9BE" w:rsidRPr="00A1281E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Собрание депутатов Шумаковского сельсовета Солнцевского района Курской области </w:t>
      </w:r>
      <w:r w:rsidRP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РЕШИЛО:</w:t>
      </w: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A1281E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1.Утвердить прилагаемый Временный порядок проведения публичных слушаний по проекту решения Собрания депутатов Шумаковского сельсовета Солнцевского района 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0119BE" w:rsidRPr="00A1281E" w:rsidRDefault="0019691D" w:rsidP="00196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2.Обнародовать Временный порядок проведения публичных слушаний по проекту решения Собрания депутатов Шумаковского сельсовета Солнцевского района</w:t>
      </w: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внесении изменений и дополнений в Устав муниципального образования «Шумаковский сельсовет» Солнцевского района Курской области» на 8 информационных стендах расположенных: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4-й — в здании магазина ПО «Солнцевское»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91D" w:rsidRPr="00A1281E" w:rsidRDefault="0042585A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>-й — в здании администрации Шумаковского сельсовета с. Шумаково;</w:t>
      </w:r>
    </w:p>
    <w:p w:rsidR="0019691D" w:rsidRPr="00A1281E" w:rsidRDefault="0042585A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 «Солнцевское» с. Шумаково.</w:t>
      </w:r>
    </w:p>
    <w:p w:rsidR="000119BE" w:rsidRPr="00A1281E" w:rsidRDefault="0019691D" w:rsidP="00196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Провести публичные слушания по проекту решения Собрания депутатов </w:t>
      </w:r>
      <w:r w:rsidR="00C82993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Шумаковского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 Солнцевского района « О внесении изменений в Устав муниципального образования «</w:t>
      </w:r>
      <w:r w:rsidR="00C82993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Шумаковский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сельсовет» Солнцевского района Курской области» </w:t>
      </w:r>
      <w:r w:rsidR="00B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A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B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февраля 2019</w:t>
      </w:r>
      <w:r w:rsidR="008B3320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года в 1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 час</w:t>
      </w:r>
      <w:proofErr w:type="gramStart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адресу: Курская область, Солнцевский район,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88378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Шумаково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Садовая, д.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643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Default="000119BE" w:rsidP="00883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4.Настоящее решение обнародовать на указанных в п.2 информационных стендах.</w:t>
      </w:r>
    </w:p>
    <w:p w:rsidR="0042585A" w:rsidRPr="00A1281E" w:rsidRDefault="0042585A" w:rsidP="00883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Председатель Собрания депутатов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Шумаковского сельсовета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Солнцевского района </w:t>
      </w:r>
      <w:r w:rsidRPr="00A1281E">
        <w:tab/>
      </w:r>
      <w:r w:rsidRPr="00A1281E">
        <w:tab/>
      </w:r>
      <w:r w:rsidRPr="00A1281E">
        <w:tab/>
      </w:r>
      <w:r w:rsidRPr="00A1281E">
        <w:tab/>
      </w:r>
      <w:r w:rsidRPr="00A1281E">
        <w:tab/>
        <w:t xml:space="preserve">            </w:t>
      </w:r>
      <w:r w:rsidR="007A1A2B">
        <w:t xml:space="preserve">З.Н. </w:t>
      </w:r>
      <w:proofErr w:type="spellStart"/>
      <w:r w:rsidR="007A1A2B">
        <w:t>Баландина</w:t>
      </w:r>
      <w:proofErr w:type="spellEnd"/>
    </w:p>
    <w:p w:rsidR="0042585A" w:rsidRDefault="0042585A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6A47" w:rsidRDefault="00B36AA9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Шумаковского сельсовета</w:t>
      </w:r>
    </w:p>
    <w:p w:rsidR="001C71F9" w:rsidRDefault="008F6A47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 </w:t>
      </w:r>
      <w:r w:rsidR="0088378E" w:rsidRPr="00A1281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7A1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6AA9">
        <w:rPr>
          <w:rFonts w:ascii="Times New Roman" w:hAnsi="Times New Roman" w:cs="Times New Roman"/>
          <w:sz w:val="28"/>
          <w:szCs w:val="28"/>
        </w:rPr>
        <w:t>Е.А. Чуйкова</w:t>
      </w:r>
    </w:p>
    <w:p w:rsidR="008F6A47" w:rsidRDefault="008F6A47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Pr="0042585A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2585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 района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C71F9" w:rsidRDefault="001C71F9" w:rsidP="001C71F9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36AA9">
        <w:rPr>
          <w:rFonts w:ascii="Times New Roman" w:hAnsi="Times New Roman"/>
          <w:sz w:val="28"/>
          <w:szCs w:val="28"/>
        </w:rPr>
        <w:t>2</w:t>
      </w:r>
      <w:r w:rsidR="004A2ACA">
        <w:rPr>
          <w:rFonts w:ascii="Times New Roman" w:hAnsi="Times New Roman"/>
          <w:sz w:val="28"/>
          <w:szCs w:val="28"/>
        </w:rPr>
        <w:t>9</w:t>
      </w:r>
      <w:r w:rsidR="00B36AA9">
        <w:rPr>
          <w:rFonts w:ascii="Times New Roman" w:hAnsi="Times New Roman"/>
          <w:sz w:val="28"/>
          <w:szCs w:val="28"/>
        </w:rPr>
        <w:t>.01.2019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B36AA9">
        <w:rPr>
          <w:rFonts w:ascii="Times New Roman" w:hAnsi="Times New Roman"/>
          <w:sz w:val="28"/>
          <w:szCs w:val="28"/>
        </w:rPr>
        <w:t>4/1</w:t>
      </w:r>
    </w:p>
    <w:p w:rsidR="001C71F9" w:rsidRDefault="001C71F9" w:rsidP="001C71F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1F9" w:rsidRPr="002D7F4F" w:rsidRDefault="001C71F9" w:rsidP="001C71F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 xml:space="preserve">Порядок участия граждан в обсуждении 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 xml:space="preserve">проекта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района 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2. Обсуждение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начинается со дня его официального обнародования на трех информационных стендах, расположенных: 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4-й — в здании магазина ПО «Солнцевское»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-й — в здании администрации Шумаковского сельсовета с. Шумаково;</w:t>
      </w:r>
    </w:p>
    <w:p w:rsidR="001C71F9" w:rsidRPr="0042585A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магазина ПО «Солнцевское» с. Шумаково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71F9" w:rsidRPr="002D7F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которое обнародуется не позднее, чем за 30 дней до дня рассмотрения на заседании Собрания депутатов Шумаковского сельсовета Солнцевского района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Период обсуждения составляет 20 дней со дня официального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обнародования  проекта решения Собрания депутатов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на информационных стендах.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lastRenderedPageBreak/>
        <w:tab/>
        <w:t>3. Все предложения граждан по существу обсуждаемых вопросов направляются в комиссию по обсуждению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области», приему и учету предложений по нему (далее комиссия), расположенную по адресу: Курская область, Солнцевский район, с. Шумаково, Администрация Шумаковского сельсовета Солнцевского района.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4. Обсуждение гражданами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может проводиться также путем коллективных обсуждений, проводимых в организациях Шумаковского сельсовета Солнцевского района Курской области, органах местного самоуправления Шумаковского сельсовета Солнцевского района Курской области.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   </w:t>
      </w:r>
    </w:p>
    <w:p w:rsidR="001C71F9" w:rsidRDefault="001C71F9" w:rsidP="001C71F9"/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1C71F9" w:rsidRDefault="001C71F9" w:rsidP="001C71F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района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C71F9" w:rsidRDefault="001C71F9" w:rsidP="001C71F9">
      <w:pPr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B36AA9">
        <w:rPr>
          <w:rFonts w:ascii="Times New Roman" w:hAnsi="Times New Roman"/>
          <w:sz w:val="28"/>
          <w:szCs w:val="28"/>
        </w:rPr>
        <w:t>2</w:t>
      </w:r>
      <w:r w:rsidR="004A2ACA">
        <w:rPr>
          <w:rFonts w:ascii="Times New Roman" w:hAnsi="Times New Roman"/>
          <w:sz w:val="28"/>
          <w:szCs w:val="28"/>
        </w:rPr>
        <w:t>9</w:t>
      </w:r>
      <w:r w:rsidR="00B36AA9">
        <w:rPr>
          <w:rFonts w:ascii="Times New Roman" w:hAnsi="Times New Roman"/>
          <w:sz w:val="28"/>
          <w:szCs w:val="28"/>
        </w:rPr>
        <w:t>.01.2019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B36AA9">
        <w:rPr>
          <w:rFonts w:ascii="Times New Roman" w:hAnsi="Times New Roman"/>
          <w:sz w:val="28"/>
          <w:szCs w:val="28"/>
        </w:rPr>
        <w:t>4/1</w:t>
      </w:r>
    </w:p>
    <w:p w:rsidR="001C71F9" w:rsidRDefault="001C71F9" w:rsidP="001C71F9">
      <w:pPr>
        <w:autoSpaceDE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>Порядок учета предложений по</w:t>
      </w:r>
      <w:r w:rsidR="008F6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F4F">
        <w:rPr>
          <w:rFonts w:ascii="Times New Roman" w:hAnsi="Times New Roman" w:cs="Times New Roman"/>
          <w:b/>
          <w:sz w:val="28"/>
          <w:szCs w:val="28"/>
        </w:rPr>
        <w:t>проекту решения Собрания депутатов Шумаковского сельсовета  Солнцевского района «О внесении изменений и дополнений в Устав муниципального образования «Шумаковский сельсовет» Солнцевского района Курской области»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 предложений по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обнародованному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расположенных: 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4-й — в здании магазина ПО «Солнцевское»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-й — в здании администрации Шумаковского сельсовета с. Шумаково;</w:t>
      </w:r>
    </w:p>
    <w:p w:rsidR="001C71F9" w:rsidRPr="0042585A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магазина ПО «Солнцевское» с. Шумаково</w:t>
      </w:r>
      <w:r w:rsidR="001C71F9" w:rsidRPr="002D7F4F">
        <w:rPr>
          <w:rFonts w:ascii="Times New Roman" w:hAnsi="Times New Roman" w:cs="Times New Roman"/>
          <w:sz w:val="28"/>
          <w:szCs w:val="28"/>
        </w:rPr>
        <w:t>, проекту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 района Курской области» (далее проект решения о внесении изменений и дополнений в Устав).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2. Предложения по проекту решения о внесении изменений и дополнений в Устав вносятся гражданами, проживающими на территории Шумаковского  сельсовета  Солнцевского  района, как от индивидуальных авторов, так и коллективные.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Шумаковского  сельсовета Солнцевского  района «О внесении изменений и дополнений в Устав муниципального образования «Шумаковский сельсовет» Солнцевского  района Курской области», приему и учету предложений по нему в письменном виде   по адресу: Курская область, Солнцевский  район, с. Шумаково, Администрация Шумаковского сельсовета Солнцевского  района  и рассматриваются ею в соответствии с настоящим Порядком.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lastRenderedPageBreak/>
        <w:tab/>
        <w:t>5. Поступившие предложения регистрируются комиссией в день поступления.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Шумаковского  сельсовета Солнцевского района в течение 5 дней со дня завершения приема предложений.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A6212" w:rsidRPr="00A1281E" w:rsidRDefault="0088378E" w:rsidP="00A1281E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6212" w:rsidRPr="00A1281E" w:rsidSect="00A1281E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9BE"/>
    <w:rsid w:val="00001A7F"/>
    <w:rsid w:val="00007699"/>
    <w:rsid w:val="000119BE"/>
    <w:rsid w:val="00014CFA"/>
    <w:rsid w:val="000219D6"/>
    <w:rsid w:val="00023C58"/>
    <w:rsid w:val="0002592B"/>
    <w:rsid w:val="0003721E"/>
    <w:rsid w:val="00040BE3"/>
    <w:rsid w:val="000424F8"/>
    <w:rsid w:val="00047D5F"/>
    <w:rsid w:val="00051896"/>
    <w:rsid w:val="00061738"/>
    <w:rsid w:val="00063EEB"/>
    <w:rsid w:val="000743B8"/>
    <w:rsid w:val="00076DB3"/>
    <w:rsid w:val="00084659"/>
    <w:rsid w:val="00094F04"/>
    <w:rsid w:val="000972A6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35C1B"/>
    <w:rsid w:val="0014207D"/>
    <w:rsid w:val="001515DB"/>
    <w:rsid w:val="00151B89"/>
    <w:rsid w:val="00153D6D"/>
    <w:rsid w:val="00154BC0"/>
    <w:rsid w:val="00186F44"/>
    <w:rsid w:val="0019691D"/>
    <w:rsid w:val="00197282"/>
    <w:rsid w:val="001A6212"/>
    <w:rsid w:val="001C3046"/>
    <w:rsid w:val="001C71F9"/>
    <w:rsid w:val="001E0605"/>
    <w:rsid w:val="001E202C"/>
    <w:rsid w:val="001E293C"/>
    <w:rsid w:val="0020253A"/>
    <w:rsid w:val="00213E56"/>
    <w:rsid w:val="00215361"/>
    <w:rsid w:val="002209A2"/>
    <w:rsid w:val="0022127A"/>
    <w:rsid w:val="00226682"/>
    <w:rsid w:val="00246ACE"/>
    <w:rsid w:val="002525AE"/>
    <w:rsid w:val="0025511B"/>
    <w:rsid w:val="002847C5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6F61"/>
    <w:rsid w:val="00387E07"/>
    <w:rsid w:val="00396AF8"/>
    <w:rsid w:val="003A29D4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585A"/>
    <w:rsid w:val="0042617D"/>
    <w:rsid w:val="00442C88"/>
    <w:rsid w:val="00456705"/>
    <w:rsid w:val="00460CBE"/>
    <w:rsid w:val="00481382"/>
    <w:rsid w:val="00483A65"/>
    <w:rsid w:val="00486224"/>
    <w:rsid w:val="00494475"/>
    <w:rsid w:val="004A2ACA"/>
    <w:rsid w:val="004A3B87"/>
    <w:rsid w:val="004B094E"/>
    <w:rsid w:val="004B4643"/>
    <w:rsid w:val="004D1426"/>
    <w:rsid w:val="004D5552"/>
    <w:rsid w:val="004D7AF5"/>
    <w:rsid w:val="004E610A"/>
    <w:rsid w:val="004E6B65"/>
    <w:rsid w:val="004F33BF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6FA"/>
    <w:rsid w:val="005D0F0D"/>
    <w:rsid w:val="005D6BFA"/>
    <w:rsid w:val="005E4651"/>
    <w:rsid w:val="005E7DAF"/>
    <w:rsid w:val="005F052A"/>
    <w:rsid w:val="00601932"/>
    <w:rsid w:val="00602758"/>
    <w:rsid w:val="00610624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B53A7"/>
    <w:rsid w:val="006E2450"/>
    <w:rsid w:val="006E5D3F"/>
    <w:rsid w:val="006E63F1"/>
    <w:rsid w:val="006F1611"/>
    <w:rsid w:val="006F294F"/>
    <w:rsid w:val="006F3ED8"/>
    <w:rsid w:val="006F618F"/>
    <w:rsid w:val="007025B8"/>
    <w:rsid w:val="00711F06"/>
    <w:rsid w:val="00713DAC"/>
    <w:rsid w:val="007222D2"/>
    <w:rsid w:val="00736E80"/>
    <w:rsid w:val="00752730"/>
    <w:rsid w:val="00755219"/>
    <w:rsid w:val="007929E9"/>
    <w:rsid w:val="007A0341"/>
    <w:rsid w:val="007A1054"/>
    <w:rsid w:val="007A1A2B"/>
    <w:rsid w:val="007C16FA"/>
    <w:rsid w:val="007C405B"/>
    <w:rsid w:val="007E763B"/>
    <w:rsid w:val="007F76F6"/>
    <w:rsid w:val="008036FE"/>
    <w:rsid w:val="00805251"/>
    <w:rsid w:val="008211AB"/>
    <w:rsid w:val="008350F8"/>
    <w:rsid w:val="008448E0"/>
    <w:rsid w:val="0085072C"/>
    <w:rsid w:val="008521F9"/>
    <w:rsid w:val="0088378E"/>
    <w:rsid w:val="00887A89"/>
    <w:rsid w:val="00892734"/>
    <w:rsid w:val="008A7DA1"/>
    <w:rsid w:val="008B3320"/>
    <w:rsid w:val="008B3920"/>
    <w:rsid w:val="008B6F08"/>
    <w:rsid w:val="008C40FD"/>
    <w:rsid w:val="008D5845"/>
    <w:rsid w:val="008F68B6"/>
    <w:rsid w:val="008F6A47"/>
    <w:rsid w:val="009038F6"/>
    <w:rsid w:val="00925D7A"/>
    <w:rsid w:val="00935088"/>
    <w:rsid w:val="00941F1B"/>
    <w:rsid w:val="0094779C"/>
    <w:rsid w:val="00952165"/>
    <w:rsid w:val="00960E2D"/>
    <w:rsid w:val="00972182"/>
    <w:rsid w:val="00982CA3"/>
    <w:rsid w:val="009946B1"/>
    <w:rsid w:val="00997782"/>
    <w:rsid w:val="009A1D74"/>
    <w:rsid w:val="009B06CE"/>
    <w:rsid w:val="009C1ECF"/>
    <w:rsid w:val="009E5C46"/>
    <w:rsid w:val="009E666E"/>
    <w:rsid w:val="00A00790"/>
    <w:rsid w:val="00A108D6"/>
    <w:rsid w:val="00A1281E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127E"/>
    <w:rsid w:val="00AC18A2"/>
    <w:rsid w:val="00AD53D0"/>
    <w:rsid w:val="00AE7501"/>
    <w:rsid w:val="00B115A4"/>
    <w:rsid w:val="00B13D45"/>
    <w:rsid w:val="00B304C2"/>
    <w:rsid w:val="00B34386"/>
    <w:rsid w:val="00B35782"/>
    <w:rsid w:val="00B36AA9"/>
    <w:rsid w:val="00B4535B"/>
    <w:rsid w:val="00B6084B"/>
    <w:rsid w:val="00B639D3"/>
    <w:rsid w:val="00B84A52"/>
    <w:rsid w:val="00B873E6"/>
    <w:rsid w:val="00BA0F1A"/>
    <w:rsid w:val="00BC7720"/>
    <w:rsid w:val="00BD6CC7"/>
    <w:rsid w:val="00C06875"/>
    <w:rsid w:val="00C31ABA"/>
    <w:rsid w:val="00C478C0"/>
    <w:rsid w:val="00C612AC"/>
    <w:rsid w:val="00C77543"/>
    <w:rsid w:val="00C815CE"/>
    <w:rsid w:val="00C820E0"/>
    <w:rsid w:val="00C82993"/>
    <w:rsid w:val="00C9177F"/>
    <w:rsid w:val="00CA12F3"/>
    <w:rsid w:val="00CA59AA"/>
    <w:rsid w:val="00CC1D81"/>
    <w:rsid w:val="00CC76FC"/>
    <w:rsid w:val="00CD01E9"/>
    <w:rsid w:val="00CF60E9"/>
    <w:rsid w:val="00D12B97"/>
    <w:rsid w:val="00D13B75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6431E"/>
    <w:rsid w:val="00D70808"/>
    <w:rsid w:val="00D94AD0"/>
    <w:rsid w:val="00DA3E2C"/>
    <w:rsid w:val="00DB2A6A"/>
    <w:rsid w:val="00DB32ED"/>
    <w:rsid w:val="00DD1033"/>
    <w:rsid w:val="00DD725B"/>
    <w:rsid w:val="00DF1524"/>
    <w:rsid w:val="00DF3D8E"/>
    <w:rsid w:val="00E02656"/>
    <w:rsid w:val="00E22292"/>
    <w:rsid w:val="00E335D4"/>
    <w:rsid w:val="00E41961"/>
    <w:rsid w:val="00E47DC2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13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07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75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743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7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6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8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Administraciya</cp:lastModifiedBy>
  <cp:revision>5</cp:revision>
  <cp:lastPrinted>2019-01-25T03:47:00Z</cp:lastPrinted>
  <dcterms:created xsi:type="dcterms:W3CDTF">2018-11-15T17:17:00Z</dcterms:created>
  <dcterms:modified xsi:type="dcterms:W3CDTF">2019-01-25T03:47:00Z</dcterms:modified>
</cp:coreProperties>
</file>