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74" w:rsidRPr="005F3074" w:rsidRDefault="005F3074" w:rsidP="005F30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>АДМИНИСТРАЦИИЯ</w:t>
      </w:r>
    </w:p>
    <w:p w:rsidR="005F3074" w:rsidRPr="005F3074" w:rsidRDefault="005F3074" w:rsidP="005F30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Pr="005F30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3074" w:rsidRPr="005F3074" w:rsidRDefault="005F3074" w:rsidP="005F30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</w:p>
    <w:p w:rsidR="005F3074" w:rsidRPr="005F3074" w:rsidRDefault="005F3074" w:rsidP="005F30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5F3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074" w:rsidRPr="005F3074" w:rsidRDefault="005F3074" w:rsidP="005F30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5F3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F3074" w:rsidRPr="005F3074" w:rsidRDefault="005F3074" w:rsidP="005F307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5F3074">
        <w:rPr>
          <w:rFonts w:ascii="Times New Roman" w:hAnsi="Times New Roman" w:cs="Times New Roman"/>
          <w:sz w:val="32"/>
          <w:szCs w:val="32"/>
        </w:rPr>
        <w:t>проект</w:t>
      </w:r>
    </w:p>
    <w:p w:rsidR="005F3074" w:rsidRPr="005F3074" w:rsidRDefault="005F3074" w:rsidP="005F30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5F3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>Об утверждении Плана противодействия</w:t>
      </w:r>
    </w:p>
    <w:p w:rsidR="005F3074" w:rsidRDefault="005F3074" w:rsidP="005F3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Pr="005F3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074" w:rsidRDefault="005F3074" w:rsidP="005F3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сельсовета  Солнцевского района Курской области </w:t>
      </w:r>
    </w:p>
    <w:p w:rsidR="005F3074" w:rsidRPr="005F3074" w:rsidRDefault="005F3074" w:rsidP="005F3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>на 2020-2022 гг.</w:t>
      </w:r>
    </w:p>
    <w:p w:rsidR="005F3074" w:rsidRPr="005F3074" w:rsidRDefault="005F3074" w:rsidP="005F30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5F3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>В соответствии с Национальным планом противодействия коррупции на 2018-2020 годы, утвержденным указом Президента РФ от 29 июня 2018года №</w:t>
      </w:r>
      <w:proofErr w:type="gramStart"/>
      <w:r w:rsidRPr="005F3074">
        <w:rPr>
          <w:rFonts w:ascii="Times New Roman" w:hAnsi="Times New Roman" w:cs="Times New Roman"/>
          <w:sz w:val="28"/>
          <w:szCs w:val="28"/>
        </w:rPr>
        <w:t>378,постановлением</w:t>
      </w:r>
      <w:proofErr w:type="gramEnd"/>
      <w:r w:rsidRPr="005F3074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30 августа2018года №698-па  «О внесении изменений в постановление Администрации Курской области от 28 декабря 2016 года №1021-па «Об утверждении областной антикоррупционной программы «План противодействия коррупции в Курской области на 2018-2020 годы», Администрация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Pr="005F3074"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5F3074" w:rsidRPr="005F3074" w:rsidRDefault="005F3074" w:rsidP="005F30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5F3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противодействия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Pr="005F3074">
        <w:rPr>
          <w:rFonts w:ascii="Times New Roman" w:hAnsi="Times New Roman" w:cs="Times New Roman"/>
          <w:sz w:val="28"/>
          <w:szCs w:val="28"/>
        </w:rPr>
        <w:t xml:space="preserve"> сельсовета на 2020-2022 гг.</w:t>
      </w:r>
    </w:p>
    <w:p w:rsidR="005F3074" w:rsidRPr="005F3074" w:rsidRDefault="005F3074" w:rsidP="005F3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5F3074" w:rsidRPr="005F3074" w:rsidRDefault="005F3074" w:rsidP="005F3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 и распространяется на правоотношения, возникшие с 1 января 2020 года.</w:t>
      </w:r>
    </w:p>
    <w:p w:rsidR="005F3074" w:rsidRPr="005F3074" w:rsidRDefault="005F3074" w:rsidP="005F3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Pr="005F30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3074" w:rsidRPr="005F3074" w:rsidRDefault="005F3074" w:rsidP="005F30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5F3074">
      <w:pPr>
        <w:pStyle w:val="a3"/>
        <w:rPr>
          <w:rFonts w:ascii="Arial" w:eastAsia="Times New Roman" w:hAnsi="Arial" w:cs="Arial"/>
          <w:vanish/>
          <w:color w:val="000000"/>
          <w:sz w:val="34"/>
          <w:szCs w:val="34"/>
          <w:lang w:eastAsia="ru-RU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Солнцевского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И.Н.Горностаева</w:t>
      </w:r>
      <w:hyperlink r:id="rId5" w:history="1">
        <w:r w:rsidRPr="005F3074">
          <w:rPr>
            <w:rFonts w:ascii="Arial" w:eastAsia="Times New Roman" w:hAnsi="Arial" w:cs="Arial"/>
            <w:vanish/>
            <w:color w:val="435D6B"/>
            <w:sz w:val="34"/>
            <w:szCs w:val="34"/>
            <w:lang w:eastAsia="ru-RU"/>
          </w:rPr>
          <w:t>A</w:t>
        </w:r>
        <w:proofErr w:type="spellEnd"/>
      </w:hyperlink>
    </w:p>
    <w:p w:rsidR="005F3074" w:rsidRPr="005F3074" w:rsidRDefault="005F3074" w:rsidP="005F30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F3074" w:rsidRPr="00966B7B" w:rsidRDefault="005F307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5F3074" w:rsidRPr="00966B7B" w:rsidRDefault="005F307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66B7B">
        <w:rPr>
          <w:rFonts w:ascii="Times New Roman" w:hAnsi="Times New Roman" w:cs="Times New Roman"/>
          <w:lang w:eastAsia="ru-RU"/>
        </w:rPr>
        <w:t>Утвержден</w:t>
      </w:r>
    </w:p>
    <w:p w:rsidR="005F3074" w:rsidRPr="00966B7B" w:rsidRDefault="005F307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66B7B">
        <w:rPr>
          <w:rFonts w:ascii="Times New Roman" w:hAnsi="Times New Roman" w:cs="Times New Roman"/>
          <w:lang w:eastAsia="ru-RU"/>
        </w:rPr>
        <w:t>постановлением Администрации</w:t>
      </w:r>
    </w:p>
    <w:p w:rsidR="005F3074" w:rsidRPr="00966B7B" w:rsidRDefault="00966B7B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66B7B">
        <w:rPr>
          <w:rFonts w:ascii="Times New Roman" w:hAnsi="Times New Roman" w:cs="Times New Roman"/>
          <w:lang w:eastAsia="ru-RU"/>
        </w:rPr>
        <w:t>Шумаковского</w:t>
      </w:r>
      <w:r w:rsidR="005F3074" w:rsidRPr="00966B7B">
        <w:rPr>
          <w:rFonts w:ascii="Times New Roman" w:hAnsi="Times New Roman" w:cs="Times New Roman"/>
          <w:lang w:eastAsia="ru-RU"/>
        </w:rPr>
        <w:t xml:space="preserve"> сельсовета Солнцевского района</w:t>
      </w:r>
    </w:p>
    <w:p w:rsidR="005F3074" w:rsidRPr="00966B7B" w:rsidRDefault="005F307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66B7B">
        <w:rPr>
          <w:rFonts w:ascii="Times New Roman" w:hAnsi="Times New Roman" w:cs="Times New Roman"/>
          <w:lang w:eastAsia="ru-RU"/>
        </w:rPr>
        <w:t>от ___02..2020  №_____</w:t>
      </w:r>
    </w:p>
    <w:p w:rsidR="005F3074" w:rsidRPr="00966B7B" w:rsidRDefault="005F307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5F3074" w:rsidRPr="005F3074" w:rsidRDefault="005F3074" w:rsidP="00966B7B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противодействия коррупции</w:t>
      </w:r>
    </w:p>
    <w:p w:rsidR="005F3074" w:rsidRPr="005F3074" w:rsidRDefault="005F3074" w:rsidP="00966B7B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В Администрации </w:t>
      </w:r>
      <w:r w:rsidR="00966B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Шумаковского</w:t>
      </w:r>
      <w:r w:rsidRPr="005F30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Солнцевского района на 2020-2022 годы</w:t>
      </w:r>
    </w:p>
    <w:p w:rsidR="005F3074" w:rsidRP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580"/>
        <w:gridCol w:w="3420"/>
        <w:gridCol w:w="1980"/>
        <w:gridCol w:w="3420"/>
      </w:tblGrid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результат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Координационные мероприятия механизмов противодействия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 Правовое обеспечение в сфере противодействия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Принятие нормативных правовых актов, направленных на противодействие коррупции, в том числе своевременное приведение в соответствие с федеральным и региональным законодательством нормативных правовых актов в сфере противодействия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утверждение планов мероприятий по противодействию коррупции на 2018-2020годы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 квартал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антикоррупционной экспертизы разрабатываемых Администрацией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Солнцевского района проектов нормативных правовых актов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коррупциогенных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факторов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Выявление и устранение в нормативных правовых актах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коррупциогенных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факторов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 Организационное обеспечение антикоррупционных мероприятий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информации о реализации мероприятий планов по противодействию коррупции на 2018-2020годы </w:t>
            </w:r>
            <w:r w:rsidRPr="005F30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которых связано с коррупционными рисками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Актуализация перечней должностей муниципальной службы, замещение которых связано с коррупционными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рисками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2020-2022гг.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1.2.6.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деятельности по профилактике коррупционных и иных правонарушений в подведомственных организациях органам местного самоуправления Солнцевского района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сельсовета,руководители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подведомственных учреждений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сведений о доходах, об имуществе и обязательствах имущественного характера, предоставляемых гражданами, претендующими на замещение муниципальных должностей 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сельсовета, руководителей подведомственных организаций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а также членов их семей (супруга и несовершеннолетних детей)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  <w:proofErr w:type="spellEnd"/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сведений о доходах, расходах, об имуществе и обязательствах имущественного характера, предоставляемых лицами, замещающими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муниципальными служащими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а также членов их семей (супруга и несовершеннолетних детей)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сведений о доходах, об имуществе и обязательствах имущественного характера, предоставляемых руководителями подведомственных организаций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а также членов их семей (супруга и несовершеннолетних детей)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контроля за соблюдением муниципальными  служащими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  и лицами, замещающими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1.3.7.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мер по соблюдению гражданами, замещавшими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должности муниципальной  службы, ограничений при заключении ими после ухода с муниципальной службы трудового договора и (или) гражданского-правового договора в случаях, предусмотренных законодательством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Исключение фактов нарушения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1.3.8.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деятельности комиссий по соблюдению требований к служебному поведению государственных гражданских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и урегулированию конфликта интересов, по компетенции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1.3.9.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Принятие мер к выявлению случаев возникновения конфликта интересов, одной из сторон которого являются лица, замещающие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должности муниципальной  службы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предусмотренных законодательством по предотвращению и урегулированию конфликта интересов.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Предотвращение коррупционных правонарушений со стороны лиц, замещающих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должности муниципальной  службы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1.3.10.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Сбор и обобщение сведений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о результатах проводимой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конкурсного замещения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должностей муниципальной службы Администрации 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контроля за выполнением лицами, замещающими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должности муниципальной  службы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Недопущение нарушения лицами, замещающими муниципальные должности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должности муниципальной  службы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обязанности сообщать в случаях, установленных федеральными законами, о получении ими подарка в связи с их должностным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положением или в связи с исполнением ими служебных обязанностей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1.3.13.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по формированию у лиц, замещающих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и работников муниципальных учреждений 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лиц, замещающих муниципальные должности Солнцевского района, муниципальных служащих Солнцевского района и работников муниципальных учреждений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1.3.15.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комплекса организационных, разъяснительных и иных мер по недопущению у лиц, замещающих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,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района и работников муниципальных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Исключения у лиц, замещающих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,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и работников муниципальных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уровня коррупции и эффективности принимаемых антикоррупционных мер в Курской области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1.3.17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контроля за ведением личных дел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лиц,замещающих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муниципальные должности и должности муниципальной службы Администрации сельсовета в том числе за актуализацией сведений, содержащихся в анкетах, представляемых при назначении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  и должности муниципальной службы 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сельсовета,  Курской области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Постоянно, в отношении свойственников – в двух месячный срок после принятия Правительством РФ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2. Антикоррупционные мероприятия, направленные на создание благоприятных условий для развития экономики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эффективного гражданского контроля за деятельностью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открытости и гласности в сфере закупок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 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 за использованием имущества, находящегося в муниципальной собственности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, земельных участков, находящихся в муниципальной собственности Администрации </w:t>
            </w:r>
            <w:proofErr w:type="spellStart"/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  и земельных участков, находящихся на территории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государственная собственность на которые не разграничена, в  том числе контроль в части своевременного внесения арендной платы в районный бюджет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эффективного использования имущества, находящегося в муниципальной собственности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заседаний "круглых столов" представителей органов местного самоуправления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избыточных административных барьеров и иных ограничений и обязанностей для субъектов предпринимательской и инвестиционной деятельности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 Повышение уровня правовой грамотности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учебно-методических семинаров по вопросам обеспечения предупреждения коррупции 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этики и служебного поведения муниципальных 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правового сознания, правовой культуры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формирование отрицательного отношения к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дополнительного профессионального образования муниципальных служащих Администрации </w:t>
            </w:r>
            <w:proofErr w:type="spellStart"/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сельсовета,по</w:t>
            </w:r>
            <w:proofErr w:type="spellEnd"/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вопросам противодействия коррупции.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ежегодного повышения квалификации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в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должностные обязанности которых входит участие в противодействии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Исключение фактов коррупции среди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3.1.3.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реализация на базе образовательных учреждений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нетерпимого отношения к проявлениям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правового сознания, правовой культуры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формирование отрицательного отношения к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3.1.5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обучения муниципальных служащих Администрации </w:t>
            </w:r>
            <w:proofErr w:type="spellStart"/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сельсовета,впервые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образовательных мероприятий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 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 Расширение возможностей взаимодействия органов местного самоуправления  и общества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ежегодных встреч руководящих работников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с населением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об итогах работы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 Обеспечение открытости органов местного самоуправления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</w:t>
            </w:r>
          </w:p>
        </w:tc>
        <w:tc>
          <w:tcPr>
            <w:tcW w:w="273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58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74" w:rsidRPr="005F3074" w:rsidTr="005F30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руководителей подведомственных организаций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информации о проводимых антикоррупционных мероприятиях на официальном сайте, в средствах массовой информации, в том числе с доведением до граждан информации о порядке обращения по фактам совершения коррупционных правонарушений, контактных телефонах доверия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3.3.7.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3.3.8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отчета о выполнении планов противодействия коррупции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в информационно-телекоммуникационной сети «Интернет» на официальном сайте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в разделе «Противодействие коррупции»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Информирование населения о результатах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антикоррупционной работы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   1 марта  года,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следую-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отчет-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ным</w:t>
            </w:r>
            <w:proofErr w:type="spellEnd"/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3.3.9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января 2019 года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 Оценка деятельности органов исполнительной власти по реализации антикоррупционных мероприятий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Мониторинг публикаций в средствах массовой информации о коррупционных правонарушениях, допущенных лицами, замещающими муниципальные 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муниципальными служащими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Оценка уровня коррупции и эффективности принимаемых антикоррупционных мер в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Солнцевском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и обобщения поступающих обращений граждан (о фактах коррупции со стороны муниципальных служащих) на действия (бездействие) должностных лиц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руководителей учреждений, подведомственных органам местного самоуправления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и, при наличии оснований, направление таких обращений в соответствующие правоохранительные органы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ответственности и исполнительской дисциплины должностных лиц органа местного самоуправления, муниципальных служащих, руководителей учреждений, подведомственных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3.4.4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 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3.4.5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Обобщение практики проведения мероприятий по профилактике коррупции Администрацией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в том числе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Повышение эффективности деятельности по профилактике коррупционных и иных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Ежегодно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3.4.6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 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предоставления бесплатной юридической помощи населению Солнцевским  филиалом областного бюджетного учреждения "Многофункциональный центр по предоставлению государственных и муниципальных услуг"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качества и доступности предоставления государственных и муниципальных услуг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 филиал ОБУ "МФЦ"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и предупреждение коррупционных проявлений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Солнцевский  филиал ОБУ "МФЦ"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(по согласованию)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МФЦ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МФЦ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 филиал ОБУ "МФЦ"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работников муниципальных организаций об антикоррупционных мероприятиях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  организации, подведомственные Администрации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мониторинга обращений граждан о проявлениях "бытовой" коррупции в подверженных этому явлению сферах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уровня "бытовой"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и пресечение преступлений, связанных с "бытовой" коррупцией в подверженных этому явлению сферах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Принятие мер по результатам выявленных фактов "бытовой"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формированию в муниципальных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нетерпимого отношения к проявлениям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</w:tbl>
    <w:p w:rsidR="005F3074" w:rsidRP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3074" w:rsidRP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3074" w:rsidRDefault="005F3074" w:rsidP="005F3074"/>
    <w:sectPr w:rsidR="005F3074" w:rsidSect="005F30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874"/>
    <w:multiLevelType w:val="multilevel"/>
    <w:tmpl w:val="B87A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46F99"/>
    <w:multiLevelType w:val="multilevel"/>
    <w:tmpl w:val="43F6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1E"/>
    <w:rsid w:val="00111BAB"/>
    <w:rsid w:val="002B391E"/>
    <w:rsid w:val="00480FE6"/>
    <w:rsid w:val="005F3074"/>
    <w:rsid w:val="00966B7B"/>
    <w:rsid w:val="00B0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071B"/>
  <w15:docId w15:val="{FE0DB505-2394-4BD4-8CF5-861DD97F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0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33">
              <w:marLeft w:val="0"/>
              <w:marRight w:val="225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537">
              <w:marLeft w:val="0"/>
              <w:marRight w:val="225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6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4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8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8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2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9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8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8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6555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824">
              <w:marLeft w:val="75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94A1B0"/>
                <w:bottom w:val="none" w:sz="0" w:space="0" w:color="auto"/>
                <w:right w:val="single" w:sz="6" w:space="15" w:color="94A1B0"/>
              </w:divBdr>
              <w:divsChild>
                <w:div w:id="17586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043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48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roleshinskiy.rkursk.ru/index.php?mun_obr=414&amp;sub_menus_id=40080&amp;num_str=1&amp;id_mat=3342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3915</Words>
  <Characters>22319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Друг</cp:lastModifiedBy>
  <cp:revision>3</cp:revision>
  <cp:lastPrinted>2020-03-03T13:08:00Z</cp:lastPrinted>
  <dcterms:created xsi:type="dcterms:W3CDTF">2020-03-05T07:02:00Z</dcterms:created>
  <dcterms:modified xsi:type="dcterms:W3CDTF">2020-03-05T07:57:00Z</dcterms:modified>
</cp:coreProperties>
</file>